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09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январь – </w:t>
      </w:r>
      <w:r w:rsidR="005A44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июнь</w:t>
      </w:r>
      <w:r w:rsidR="004658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C2C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2017</w:t>
      </w:r>
      <w:r w:rsidR="00D170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D46DFA" w:rsidRPr="00CC0993" w:rsidRDefault="00D46DFA" w:rsidP="002518EC">
      <w:pPr>
        <w:pStyle w:val="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2C002A" w:rsidRPr="009A597C" w:rsidRDefault="0005145C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  <w:r w:rsidR="002C002A">
        <w:rPr>
          <w:color w:val="000000"/>
          <w:sz w:val="24"/>
          <w:szCs w:val="24"/>
          <w:shd w:val="clear" w:color="auto" w:fill="FFFFFF"/>
        </w:rPr>
        <w:t xml:space="preserve">За январь - </w:t>
      </w:r>
      <w:r w:rsidR="005A4465">
        <w:rPr>
          <w:color w:val="000000"/>
          <w:sz w:val="24"/>
          <w:szCs w:val="24"/>
          <w:shd w:val="clear" w:color="auto" w:fill="FFFFFF"/>
        </w:rPr>
        <w:t>июнь</w:t>
      </w:r>
      <w:r w:rsidR="004C2CFA">
        <w:rPr>
          <w:color w:val="000000"/>
          <w:sz w:val="24"/>
          <w:szCs w:val="24"/>
          <w:shd w:val="clear" w:color="auto" w:fill="FFFFFF"/>
        </w:rPr>
        <w:t xml:space="preserve"> 2017</w:t>
      </w:r>
      <w:r w:rsidR="002C002A"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5A4465" w:rsidRPr="005A4465">
        <w:rPr>
          <w:color w:val="000000" w:themeColor="text1"/>
          <w:sz w:val="24"/>
          <w:szCs w:val="24"/>
        </w:rPr>
        <w:t>758,5</w:t>
      </w:r>
      <w:r w:rsidR="00C74EA7">
        <w:rPr>
          <w:color w:val="000000" w:themeColor="text1"/>
          <w:sz w:val="24"/>
          <w:szCs w:val="24"/>
        </w:rPr>
        <w:t xml:space="preserve"> </w:t>
      </w:r>
      <w:r w:rsidR="002C002A" w:rsidRPr="00C74EA7">
        <w:rPr>
          <w:color w:val="000000" w:themeColor="text1"/>
          <w:sz w:val="24"/>
          <w:szCs w:val="24"/>
          <w:shd w:val="clear" w:color="auto" w:fill="FFFFFF"/>
        </w:rPr>
        <w:t>млн</w:t>
      </w:r>
      <w:r w:rsidR="002C002A">
        <w:rPr>
          <w:color w:val="000000"/>
          <w:sz w:val="24"/>
          <w:szCs w:val="24"/>
          <w:shd w:val="clear" w:color="auto" w:fill="FFFFFF"/>
        </w:rPr>
        <w:t>.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</w:t>
      </w:r>
      <w:r w:rsidR="00C74EA7">
        <w:rPr>
          <w:color w:val="000000"/>
          <w:sz w:val="24"/>
          <w:szCs w:val="24"/>
          <w:shd w:val="clear" w:color="auto" w:fill="FFFFFF"/>
        </w:rPr>
        <w:t>снижение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BE3B6D">
        <w:rPr>
          <w:sz w:val="24"/>
          <w:szCs w:val="24"/>
        </w:rPr>
        <w:t>4,6</w:t>
      </w:r>
      <w:r w:rsidR="002C002A"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b/>
          <w:color w:val="000000" w:themeColor="text1"/>
          <w:sz w:val="24"/>
          <w:szCs w:val="24"/>
        </w:rPr>
      </w:pP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192E6C">
        <w:rPr>
          <w:color w:val="000000" w:themeColor="text1"/>
          <w:sz w:val="24"/>
          <w:szCs w:val="24"/>
          <w:shd w:val="clear" w:color="auto" w:fill="FFFFFF"/>
        </w:rPr>
        <w:t>91,9</w:t>
      </w:r>
      <w:r w:rsidR="00C74EA7">
        <w:rPr>
          <w:color w:val="000000" w:themeColor="text1"/>
          <w:sz w:val="24"/>
          <w:szCs w:val="24"/>
          <w:shd w:val="clear" w:color="auto" w:fill="FFFFFF"/>
        </w:rPr>
        <w:t xml:space="preserve"> % к аналогичному периоду 2016</w:t>
      </w:r>
      <w:r w:rsidRPr="00B17342">
        <w:rPr>
          <w:color w:val="000000" w:themeColor="text1"/>
          <w:sz w:val="24"/>
          <w:szCs w:val="24"/>
          <w:shd w:val="clear" w:color="auto" w:fill="FFFFFF"/>
        </w:rPr>
        <w:t xml:space="preserve"> года. </w:t>
      </w:r>
    </w:p>
    <w:p w:rsidR="00A46867" w:rsidRPr="00CC0993" w:rsidRDefault="00A46867" w:rsidP="002C002A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855F46" w:rsidP="0012443C">
      <w:pPr>
        <w:pStyle w:val="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24505" cy="2495439"/>
            <wp:effectExtent l="19050" t="0" r="18995" b="1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145C" w:rsidRDefault="0005145C" w:rsidP="00AB6DCF">
      <w:pPr>
        <w:pStyle w:val="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</w:rPr>
      </w:pPr>
    </w:p>
    <w:p w:rsidR="00A212AE" w:rsidRPr="00A212AE" w:rsidRDefault="004B199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агропромышленного комплекса</w:t>
      </w:r>
      <w:r w:rsidRPr="007D31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D3188">
        <w:rPr>
          <w:rFonts w:ascii="Times New Roman" w:hAnsi="Times New Roman"/>
          <w:sz w:val="28"/>
          <w:szCs w:val="28"/>
        </w:rPr>
        <w:t xml:space="preserve"> </w:t>
      </w:r>
      <w:r w:rsidR="00A212AE" w:rsidRPr="00A212AE">
        <w:rPr>
          <w:rFonts w:ascii="Times New Roman" w:hAnsi="Times New Roman"/>
          <w:sz w:val="24"/>
          <w:szCs w:val="24"/>
        </w:rPr>
        <w:t>АПК района  включает 15 сельхозпредприятий различных форм собственности, 54 КФХ, 20160 личных подсобных хозяйств  населения. Площадь сельхозугодий в районе на 01.01.2017 составляла 130835 га, в т.ч. пашня - 91142 га, из них 4344 га передано в пользование г. Кургану, использовалось в районе 86798 га.</w:t>
      </w:r>
    </w:p>
    <w:p w:rsidR="00A212AE" w:rsidRPr="00A212AE" w:rsidRDefault="00A212AE" w:rsidP="00A212AE">
      <w:pPr>
        <w:pStyle w:val="aa"/>
        <w:spacing w:before="0" w:after="0"/>
        <w:ind w:firstLine="709"/>
        <w:jc w:val="both"/>
      </w:pPr>
      <w:r w:rsidRPr="00A212AE">
        <w:t>В  2017  году посевная площадь составила  69448 га, яровой сев - 63052 га, в том  числе зерновых и зернобобовых  51 369 га, картофеля 2960 га, овощей 1363 га,  масличные культуры  4695 га, в т.ч.: рапс – 1651 га,  подсолнечник – 2160 га; кормовые культуры (включая кукурузу на корм) –8147 га.</w:t>
      </w:r>
    </w:p>
    <w:p w:rsidR="00A212AE" w:rsidRPr="00A212AE" w:rsidRDefault="00A212AE" w:rsidP="00A212AE">
      <w:pPr>
        <w:pStyle w:val="aa"/>
        <w:spacing w:before="0" w:after="0"/>
        <w:ind w:firstLine="709"/>
        <w:jc w:val="both"/>
        <w:rPr>
          <w:b/>
        </w:rPr>
      </w:pPr>
      <w:r w:rsidRPr="00A212AE">
        <w:t>Внесено 3207 т</w:t>
      </w:r>
      <w:r w:rsidRPr="00A212AE">
        <w:rPr>
          <w:color w:val="548DD4"/>
        </w:rPr>
        <w:t xml:space="preserve"> </w:t>
      </w:r>
      <w:r w:rsidRPr="00A212AE">
        <w:t>минеральных удобрений в физическом весе.  Проводится обработка посевов гербицидами, всего обработано 47671 га. Идет заготовка сена. Обновляе</w:t>
      </w:r>
      <w:r w:rsidR="00E4552E">
        <w:t>тся</w:t>
      </w:r>
      <w:r w:rsidRPr="00A212AE">
        <w:t xml:space="preserve"> техник</w:t>
      </w:r>
      <w:r w:rsidR="00E4552E">
        <w:t>а</w:t>
      </w:r>
      <w:r w:rsidRPr="00A212AE">
        <w:t>, за 1 полугодие 2017 году приобретено – 3 зерноуборочных комбайна, 5 тракторов,  3 дождевальных машины</w:t>
      </w:r>
      <w:r w:rsidR="00B95050">
        <w:t>,</w:t>
      </w:r>
      <w:r w:rsidRPr="00A212AE">
        <w:t xml:space="preserve"> масло пресс и фотосепаратор и  другая   современная  техника на общую сумму 69  млн.руб.</w:t>
      </w:r>
    </w:p>
    <w:p w:rsidR="00A212AE" w:rsidRPr="00A212AE" w:rsidRDefault="00A212AE" w:rsidP="00A212A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</w:t>
      </w:r>
      <w:r w:rsidR="00E4552E">
        <w:rPr>
          <w:rFonts w:ascii="Times New Roman" w:hAnsi="Times New Roman"/>
          <w:sz w:val="24"/>
          <w:szCs w:val="24"/>
        </w:rPr>
        <w:t>:</w:t>
      </w:r>
      <w:r w:rsidRPr="00A212AE">
        <w:rPr>
          <w:rFonts w:ascii="Times New Roman" w:hAnsi="Times New Roman"/>
          <w:sz w:val="24"/>
          <w:szCs w:val="24"/>
        </w:rPr>
        <w:t xml:space="preserve"> ООО «Курганское» и ООО «Курганский свиноводческий комплекс».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>Поголовье скота на 1 июля  2017 года по району составило:  КРС - 4975 гол., свиней - 18787 гол.</w:t>
      </w:r>
      <w:r w:rsidR="00B95050">
        <w:rPr>
          <w:rFonts w:ascii="Times New Roman" w:hAnsi="Times New Roman"/>
          <w:sz w:val="24"/>
          <w:szCs w:val="24"/>
        </w:rPr>
        <w:t xml:space="preserve">, </w:t>
      </w:r>
      <w:r w:rsidRPr="00A212AE">
        <w:rPr>
          <w:rFonts w:ascii="Times New Roman" w:hAnsi="Times New Roman"/>
          <w:sz w:val="24"/>
          <w:szCs w:val="24"/>
        </w:rPr>
        <w:t>овец и коз –5895  голов, птицы – 855 тыс. голов.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 xml:space="preserve">За 1 </w:t>
      </w:r>
      <w:r w:rsidR="00CE0D5D">
        <w:rPr>
          <w:rFonts w:ascii="Times New Roman" w:hAnsi="Times New Roman"/>
          <w:sz w:val="24"/>
          <w:szCs w:val="24"/>
        </w:rPr>
        <w:t>полугодие</w:t>
      </w:r>
      <w:r w:rsidRPr="00A212AE">
        <w:rPr>
          <w:rFonts w:ascii="Times New Roman" w:hAnsi="Times New Roman"/>
          <w:sz w:val="24"/>
          <w:szCs w:val="24"/>
        </w:rPr>
        <w:t xml:space="preserve"> 2017 года сельхозпредприятиями получено: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>- молока 1190 т., это 95 % к аналогичному периоду прошлого года,</w:t>
      </w:r>
    </w:p>
    <w:p w:rsidR="00A212AE" w:rsidRPr="006B100D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100D">
        <w:rPr>
          <w:rFonts w:ascii="Times New Roman" w:hAnsi="Times New Roman"/>
          <w:color w:val="000000" w:themeColor="text1"/>
          <w:sz w:val="24"/>
          <w:szCs w:val="24"/>
        </w:rPr>
        <w:t xml:space="preserve"> - мяса скота и птицы –</w:t>
      </w:r>
      <w:r w:rsidR="006B100D" w:rsidRPr="006B100D">
        <w:rPr>
          <w:rFonts w:ascii="Times New Roman" w:hAnsi="Times New Roman"/>
          <w:color w:val="000000" w:themeColor="text1"/>
          <w:sz w:val="24"/>
          <w:szCs w:val="24"/>
        </w:rPr>
        <w:t>7291 т. в живом весе, или 100,3</w:t>
      </w:r>
      <w:r w:rsidRPr="006B100D">
        <w:rPr>
          <w:rFonts w:ascii="Times New Roman" w:hAnsi="Times New Roman"/>
          <w:color w:val="000000" w:themeColor="text1"/>
          <w:sz w:val="24"/>
          <w:szCs w:val="24"/>
        </w:rPr>
        <w:t xml:space="preserve"> %, </w:t>
      </w:r>
    </w:p>
    <w:p w:rsidR="00A212AE" w:rsidRPr="006B100D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B100D">
        <w:rPr>
          <w:rFonts w:ascii="Times New Roman" w:hAnsi="Times New Roman"/>
          <w:color w:val="000000" w:themeColor="text1"/>
          <w:sz w:val="24"/>
          <w:szCs w:val="24"/>
        </w:rPr>
        <w:t xml:space="preserve">- яиц – </w:t>
      </w:r>
      <w:r w:rsidR="006B100D" w:rsidRPr="006B100D">
        <w:rPr>
          <w:rFonts w:ascii="Times New Roman" w:hAnsi="Times New Roman"/>
          <w:color w:val="000000" w:themeColor="text1"/>
          <w:sz w:val="24"/>
          <w:szCs w:val="24"/>
        </w:rPr>
        <w:t>6,94</w:t>
      </w:r>
      <w:r w:rsidRPr="006B100D">
        <w:rPr>
          <w:rFonts w:ascii="Times New Roman" w:hAnsi="Times New Roman"/>
          <w:color w:val="000000" w:themeColor="text1"/>
          <w:sz w:val="24"/>
          <w:szCs w:val="24"/>
        </w:rPr>
        <w:t xml:space="preserve"> млн.шт., или </w:t>
      </w:r>
      <w:r w:rsidR="006B100D" w:rsidRPr="006B100D">
        <w:rPr>
          <w:rFonts w:ascii="Times New Roman" w:hAnsi="Times New Roman"/>
          <w:color w:val="000000" w:themeColor="text1"/>
          <w:sz w:val="24"/>
          <w:szCs w:val="24"/>
        </w:rPr>
        <w:t>98,1</w:t>
      </w:r>
      <w:r w:rsidRPr="006B100D">
        <w:rPr>
          <w:rFonts w:ascii="Times New Roman" w:hAnsi="Times New Roman"/>
          <w:color w:val="000000" w:themeColor="text1"/>
          <w:sz w:val="24"/>
          <w:szCs w:val="24"/>
        </w:rPr>
        <w:t>%.</w:t>
      </w:r>
      <w:r w:rsidR="006B100D" w:rsidRPr="006B100D">
        <w:rPr>
          <w:rFonts w:ascii="Times New Roman" w:hAnsi="Times New Roman"/>
          <w:color w:val="000000" w:themeColor="text1"/>
          <w:sz w:val="24"/>
          <w:szCs w:val="24"/>
        </w:rPr>
        <w:t xml:space="preserve">  Закуплено молока у населения 100</w:t>
      </w:r>
      <w:r w:rsidRPr="006B100D">
        <w:rPr>
          <w:rFonts w:ascii="Times New Roman" w:hAnsi="Times New Roman"/>
          <w:color w:val="000000" w:themeColor="text1"/>
          <w:sz w:val="24"/>
          <w:szCs w:val="24"/>
        </w:rPr>
        <w:t xml:space="preserve"> т. 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lastRenderedPageBreak/>
        <w:t>В ЗАО « АФ «Боровская» продолжается реконструкция системы теплообеспечения производственных объектов и реконструкция цеха глубокой переработки птицы. Завершена реконструкция  цеха инкубации яиц, инвестиции составляют 30,0 млн. руб.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>В ООО « Курганское» закончено строительство цеха убоя и хранения мяса свинины</w:t>
      </w:r>
      <w:r w:rsidR="00CE4A57">
        <w:rPr>
          <w:rFonts w:ascii="Times New Roman" w:hAnsi="Times New Roman"/>
          <w:sz w:val="24"/>
          <w:szCs w:val="24"/>
        </w:rPr>
        <w:t>,</w:t>
      </w:r>
      <w:r w:rsidRPr="00A212AE">
        <w:rPr>
          <w:rFonts w:ascii="Times New Roman" w:hAnsi="Times New Roman"/>
          <w:sz w:val="24"/>
          <w:szCs w:val="24"/>
        </w:rPr>
        <w:t xml:space="preserve"> мощностью 14 тыс. тонн в убойном весе, объем инвестиций составил 10,0 млн. руб., создано 8 рабочих мест.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>Ведется строительство семеноводческого комплекса в ООО «АК» Кургансемена». Идет монтаж обору</w:t>
      </w:r>
      <w:r w:rsidR="0051558D">
        <w:rPr>
          <w:rFonts w:ascii="Times New Roman" w:hAnsi="Times New Roman"/>
          <w:sz w:val="24"/>
          <w:szCs w:val="24"/>
        </w:rPr>
        <w:t>дования.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6B7">
        <w:rPr>
          <w:rFonts w:ascii="Times New Roman" w:hAnsi="Times New Roman"/>
          <w:sz w:val="24"/>
          <w:szCs w:val="24"/>
        </w:rPr>
        <w:t xml:space="preserve">ИП Глава КФХ Невзоров  А.Ф.  </w:t>
      </w:r>
      <w:r w:rsidR="003006B7" w:rsidRPr="003006B7">
        <w:rPr>
          <w:rFonts w:ascii="Times New Roman" w:hAnsi="Times New Roman"/>
          <w:sz w:val="24"/>
          <w:szCs w:val="24"/>
        </w:rPr>
        <w:t>ведёт</w:t>
      </w:r>
      <w:r w:rsidRPr="003006B7">
        <w:rPr>
          <w:rFonts w:ascii="Times New Roman" w:hAnsi="Times New Roman"/>
          <w:sz w:val="24"/>
          <w:szCs w:val="24"/>
        </w:rPr>
        <w:t xml:space="preserve"> монтаж и установк</w:t>
      </w:r>
      <w:r w:rsidR="003006B7" w:rsidRPr="003006B7">
        <w:rPr>
          <w:rFonts w:ascii="Times New Roman" w:hAnsi="Times New Roman"/>
          <w:sz w:val="24"/>
          <w:szCs w:val="24"/>
        </w:rPr>
        <w:t>у</w:t>
      </w:r>
      <w:r w:rsidRPr="003006B7">
        <w:rPr>
          <w:rFonts w:ascii="Times New Roman" w:hAnsi="Times New Roman"/>
          <w:sz w:val="24"/>
          <w:szCs w:val="24"/>
        </w:rPr>
        <w:t xml:space="preserve"> семенной линии по очистке семян.</w:t>
      </w:r>
      <w:r w:rsidRPr="00A212AE">
        <w:rPr>
          <w:rFonts w:ascii="Times New Roman" w:hAnsi="Times New Roman"/>
          <w:sz w:val="24"/>
          <w:szCs w:val="24"/>
        </w:rPr>
        <w:t xml:space="preserve"> Построена ферма для КРС мясного направления на 200 голов, начато строительство второй фермы.</w:t>
      </w:r>
    </w:p>
    <w:p w:rsidR="00A212AE" w:rsidRP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 xml:space="preserve">Переработкой сельхозпродукции занимаются 26 сельхозпредприятий, в которых 32 цеха: 1 цех по переработке молока, 13 цехов по переработке мяса, 7 пекарен, 4 мельницы, производятся мясные полуфабрикаты, копчености, молочные продукты, подсолнечное масло, макароны, крупы, рыба, овощные консервы. Объем переработки  за 1 полугодие 2017 года составил  15,6 тыс. тонны на сумму 776,5 млн. руб.  </w:t>
      </w:r>
    </w:p>
    <w:p w:rsidR="00A212AE" w:rsidRDefault="00A212AE" w:rsidP="00A212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12AE">
        <w:rPr>
          <w:rFonts w:ascii="Times New Roman" w:hAnsi="Times New Roman"/>
          <w:sz w:val="24"/>
          <w:szCs w:val="24"/>
        </w:rPr>
        <w:t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молодых семей и молодых специалистов на селе,  ведется строительство локальных разводящих водопроводов протяженностью 40 км</w:t>
      </w:r>
      <w:r w:rsidRPr="00A212AE">
        <w:rPr>
          <w:rFonts w:ascii="Times New Roman" w:hAnsi="Times New Roman"/>
          <w:b/>
          <w:sz w:val="24"/>
          <w:szCs w:val="24"/>
        </w:rPr>
        <w:t xml:space="preserve">. </w:t>
      </w:r>
    </w:p>
    <w:p w:rsidR="009A3588" w:rsidRPr="00A212AE" w:rsidRDefault="009A3588" w:rsidP="00A212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3438" w:rsidRPr="00E354C1" w:rsidRDefault="00FE3BBC" w:rsidP="00A2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4C1">
        <w:rPr>
          <w:rFonts w:ascii="Times New Roman" w:hAnsi="Times New Roman" w:cs="Times New Roman"/>
          <w:b/>
          <w:sz w:val="24"/>
          <w:szCs w:val="24"/>
        </w:rPr>
        <w:t xml:space="preserve">Строительство. </w:t>
      </w:r>
    </w:p>
    <w:p w:rsidR="005731F6" w:rsidRPr="00FD25DA" w:rsidRDefault="005731F6" w:rsidP="005731F6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4C1">
        <w:rPr>
          <w:rFonts w:ascii="Times New Roman" w:hAnsi="Times New Roman" w:cs="Times New Roman"/>
          <w:sz w:val="24"/>
          <w:szCs w:val="24"/>
        </w:rPr>
        <w:t>Ввод жилья</w:t>
      </w:r>
      <w:r w:rsidRPr="00FD25DA">
        <w:rPr>
          <w:rFonts w:ascii="Times New Roman" w:hAnsi="Times New Roman" w:cs="Times New Roman"/>
          <w:sz w:val="24"/>
          <w:szCs w:val="24"/>
        </w:rPr>
        <w:t xml:space="preserve"> за январь – </w:t>
      </w:r>
      <w:r w:rsidR="00095983">
        <w:rPr>
          <w:rFonts w:ascii="Times New Roman" w:hAnsi="Times New Roman" w:cs="Times New Roman"/>
          <w:sz w:val="24"/>
          <w:szCs w:val="24"/>
        </w:rPr>
        <w:t>июнь</w:t>
      </w:r>
      <w:r w:rsidR="00B72103" w:rsidRPr="00FD25DA">
        <w:rPr>
          <w:rFonts w:ascii="Times New Roman" w:hAnsi="Times New Roman" w:cs="Times New Roman"/>
          <w:sz w:val="24"/>
          <w:szCs w:val="24"/>
        </w:rPr>
        <w:t xml:space="preserve"> 2017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95983">
        <w:rPr>
          <w:rFonts w:ascii="Times New Roman" w:hAnsi="Times New Roman" w:cs="Times New Roman"/>
          <w:sz w:val="24"/>
          <w:szCs w:val="24"/>
        </w:rPr>
        <w:t>6441</w:t>
      </w:r>
      <w:r w:rsidRPr="00FD25DA">
        <w:rPr>
          <w:rFonts w:ascii="Times New Roman" w:hAnsi="Times New Roman" w:cs="Times New Roman"/>
          <w:sz w:val="24"/>
          <w:szCs w:val="24"/>
        </w:rPr>
        <w:t xml:space="preserve"> кв. м общей площади (</w:t>
      </w:r>
      <w:r w:rsidR="00095983">
        <w:rPr>
          <w:rFonts w:ascii="Times New Roman" w:hAnsi="Times New Roman" w:cs="Times New Roman"/>
          <w:sz w:val="24"/>
          <w:szCs w:val="24"/>
        </w:rPr>
        <w:t>31,9</w:t>
      </w:r>
      <w:r w:rsidRPr="00FD25DA">
        <w:rPr>
          <w:rFonts w:ascii="Times New Roman" w:hAnsi="Times New Roman" w:cs="Times New Roman"/>
          <w:sz w:val="24"/>
          <w:szCs w:val="24"/>
        </w:rPr>
        <w:t xml:space="preserve"> % к январю </w:t>
      </w:r>
      <w:r w:rsidR="00095983">
        <w:rPr>
          <w:rFonts w:ascii="Times New Roman" w:hAnsi="Times New Roman" w:cs="Times New Roman"/>
          <w:sz w:val="24"/>
          <w:szCs w:val="24"/>
        </w:rPr>
        <w:t>–</w:t>
      </w:r>
      <w:r w:rsidRPr="00FD25DA">
        <w:rPr>
          <w:rFonts w:ascii="Times New Roman" w:hAnsi="Times New Roman" w:cs="Times New Roman"/>
          <w:sz w:val="24"/>
          <w:szCs w:val="24"/>
        </w:rPr>
        <w:t xml:space="preserve"> </w:t>
      </w:r>
      <w:r w:rsidR="00095983">
        <w:rPr>
          <w:rFonts w:ascii="Times New Roman" w:hAnsi="Times New Roman" w:cs="Times New Roman"/>
          <w:sz w:val="24"/>
          <w:szCs w:val="24"/>
        </w:rPr>
        <w:t xml:space="preserve">июню </w:t>
      </w:r>
      <w:r w:rsidR="00B72103" w:rsidRPr="00FD25DA">
        <w:rPr>
          <w:rFonts w:ascii="Times New Roman" w:hAnsi="Times New Roman" w:cs="Times New Roman"/>
          <w:sz w:val="24"/>
          <w:szCs w:val="24"/>
        </w:rPr>
        <w:t xml:space="preserve"> 2016</w:t>
      </w:r>
      <w:r w:rsidRPr="00FD25DA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11233" w:rsidRDefault="00411233" w:rsidP="008E0B89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156" w:rsidRPr="00FE3BBC" w:rsidRDefault="003B3156" w:rsidP="008E0B89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 w:cs="Times New Roman"/>
          <w:b/>
          <w:noProof/>
          <w:sz w:val="24"/>
          <w:szCs w:val="24"/>
        </w:rPr>
        <w:t xml:space="preserve">январь – </w:t>
      </w:r>
      <w:r w:rsidR="00AD11BA">
        <w:rPr>
          <w:rFonts w:ascii="Times New Roman" w:hAnsi="Times New Roman" w:cs="Times New Roman"/>
          <w:b/>
          <w:noProof/>
          <w:sz w:val="24"/>
          <w:szCs w:val="24"/>
        </w:rPr>
        <w:t>июнь</w:t>
      </w:r>
      <w:r w:rsidR="00065119">
        <w:rPr>
          <w:rFonts w:ascii="Times New Roman" w:hAnsi="Times New Roman" w:cs="Times New Roman"/>
          <w:b/>
          <w:noProof/>
          <w:sz w:val="24"/>
          <w:szCs w:val="24"/>
        </w:rPr>
        <w:t xml:space="preserve"> 2017</w:t>
      </w:r>
      <w:r w:rsidRPr="00FE3BBC">
        <w:rPr>
          <w:rFonts w:ascii="Times New Roman" w:hAnsi="Times New Roman" w:cs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 w:rsidR="006C7D6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B3156" w:rsidRPr="00FE3BBC" w:rsidRDefault="003B3156" w:rsidP="00763C41">
      <w:pPr>
        <w:pStyle w:val="af5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E3BBC">
        <w:rPr>
          <w:rFonts w:ascii="Times New Roman" w:hAnsi="Times New Roman" w:cs="Times New Roman"/>
          <w:noProof/>
          <w:sz w:val="24"/>
          <w:szCs w:val="24"/>
        </w:rPr>
        <w:t>(в %</w:t>
      </w:r>
      <w:r w:rsidR="00065119">
        <w:rPr>
          <w:rFonts w:ascii="Times New Roman" w:hAnsi="Times New Roman" w:cs="Times New Roman"/>
          <w:noProof/>
          <w:sz w:val="24"/>
          <w:szCs w:val="24"/>
        </w:rPr>
        <w:t xml:space="preserve"> к соответствующему периоду 2016</w:t>
      </w:r>
      <w:r w:rsidRPr="00FE3BBC">
        <w:rPr>
          <w:rFonts w:ascii="Times New Roman" w:hAnsi="Times New Roman" w:cs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156" w:rsidRPr="00EB15B1" w:rsidRDefault="003B3156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2909" cy="2162755"/>
            <wp:effectExtent l="19050" t="0" r="25841" b="89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8AE" w:rsidRPr="00520920" w:rsidRDefault="004218AE" w:rsidP="004218AE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работа по газификации населённых пунктов. В настоящее время, проводятся мероприятия по сдаче в эксплуатацию построенных </w:t>
      </w:r>
      <w:r w:rsidR="000B7424">
        <w:rPr>
          <w:rFonts w:ascii="Times New Roman" w:hAnsi="Times New Roman" w:cs="Times New Roman"/>
          <w:color w:val="000000" w:themeColor="text1"/>
          <w:sz w:val="24"/>
          <w:szCs w:val="24"/>
        </w:rPr>
        <w:t>газо</w:t>
      </w:r>
      <w:r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разводящих </w:t>
      </w:r>
      <w:r w:rsidR="004C094A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>сетей, а также ведется приемка в эксплуатацию внутренних домовых г</w:t>
      </w:r>
      <w:r w:rsidR="00A212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C094A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зовых сетей в с. Бараба, д. Лаптева. </w:t>
      </w:r>
      <w:r w:rsidR="00613BB1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Пуск газа планируется на сентябрь 2017 года. </w:t>
      </w:r>
    </w:p>
    <w:p w:rsidR="00613BB1" w:rsidRPr="00520920" w:rsidRDefault="00613BB1" w:rsidP="002A478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газовых сетей  с. Пименовка сдан на государственную экспертизу. По проекту сетей газораспределения с.Колесниково получена негосударственная экспертиза, а также оформляется разрешение на строительство. </w:t>
      </w:r>
    </w:p>
    <w:p w:rsidR="004218AE" w:rsidRPr="00520920" w:rsidRDefault="00613BB1" w:rsidP="002A4784">
      <w:pPr>
        <w:pStyle w:val="af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первое полугодие </w:t>
      </w:r>
      <w:r w:rsidR="007C2597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4218AE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газифицировано </w:t>
      </w:r>
      <w:r w:rsidR="00A212AE">
        <w:rPr>
          <w:rFonts w:ascii="Times New Roman" w:hAnsi="Times New Roman" w:cs="Times New Roman"/>
          <w:color w:val="000000" w:themeColor="text1"/>
          <w:sz w:val="24"/>
          <w:szCs w:val="24"/>
        </w:rPr>
        <w:t>158</w:t>
      </w:r>
      <w:r w:rsidR="00BC7683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абонентов. </w:t>
      </w:r>
      <w:r w:rsidR="004218AE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Продолжается строительство водопровода в с. Кетово, </w:t>
      </w:r>
      <w:r w:rsidR="002A4784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218AE" w:rsidRPr="005209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стадии проектирования находится строительство водопровода в с. Садовое.</w:t>
      </w:r>
    </w:p>
    <w:p w:rsidR="00EF65F9" w:rsidRPr="00E6237C" w:rsidRDefault="00E92BFC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Транспорт.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подвижного состава, которые обслуживают муниципальную маршрутную сеть Кетовского района, составляет 73 транспортных средств.</w:t>
      </w:r>
      <w:r w:rsidR="00EF65F9" w:rsidRPr="00E6237C">
        <w:rPr>
          <w:color w:val="000000" w:themeColor="text1"/>
        </w:rPr>
        <w:t xml:space="preserve">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B0208A">
        <w:rPr>
          <w:rFonts w:ascii="Times New Roman" w:hAnsi="Times New Roman" w:cs="Times New Roman"/>
          <w:color w:val="000000" w:themeColor="text1"/>
          <w:sz w:val="24"/>
          <w:szCs w:val="24"/>
        </w:rPr>
        <w:t>01.07</w:t>
      </w:r>
      <w:r w:rsidR="00816B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2017 года, в Кетовском районе деятельность осуществляют 29 перевозчиков. Маршрутная сеть Кетовского райо</w:t>
      </w:r>
      <w:r w:rsidR="00EF65F9" w:rsidRPr="00E6237C">
        <w:rPr>
          <w:color w:val="000000" w:themeColor="text1"/>
        </w:rPr>
        <w:t xml:space="preserve">на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26 маршрутов</w:t>
      </w:r>
      <w:r w:rsidR="00EF65F9" w:rsidRPr="00E6237C">
        <w:rPr>
          <w:color w:val="000000" w:themeColor="text1"/>
        </w:rPr>
        <w:t xml:space="preserve">. </w:t>
      </w:r>
      <w:r w:rsidR="00EF65F9"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Охват транспортным сообщением составляет 100 %. </w:t>
      </w:r>
    </w:p>
    <w:p w:rsidR="00EF65F9" w:rsidRPr="00E6237C" w:rsidRDefault="00EF65F9" w:rsidP="00EF6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за январь-</w:t>
      </w:r>
      <w:r w:rsidR="00B0208A">
        <w:rPr>
          <w:rFonts w:ascii="Times New Roman" w:hAnsi="Times New Roman" w:cs="Times New Roman"/>
          <w:color w:val="000000" w:themeColor="text1"/>
          <w:sz w:val="24"/>
          <w:szCs w:val="24"/>
        </w:rPr>
        <w:t>июнь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транспортом общего пользования перевезено </w:t>
      </w:r>
      <w:r w:rsidR="00B0208A">
        <w:rPr>
          <w:rFonts w:ascii="Times New Roman" w:hAnsi="Times New Roman" w:cs="Times New Roman"/>
          <w:color w:val="000000" w:themeColor="text1"/>
          <w:sz w:val="24"/>
          <w:szCs w:val="24"/>
        </w:rPr>
        <w:t>947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человек, что на </w:t>
      </w:r>
      <w:r w:rsidR="00B0208A">
        <w:rPr>
          <w:rFonts w:ascii="Times New Roman" w:hAnsi="Times New Roman" w:cs="Times New Roman"/>
          <w:color w:val="000000" w:themeColor="text1"/>
          <w:sz w:val="24"/>
          <w:szCs w:val="24"/>
        </w:rPr>
        <w:t>10,6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E6237C">
        <w:rPr>
          <w:rFonts w:ascii="Times New Roman" w:hAnsi="Times New Roman" w:cs="Times New Roman"/>
          <w:color w:val="000000" w:themeColor="text1"/>
          <w:sz w:val="24"/>
          <w:szCs w:val="24"/>
        </w:rPr>
        <w:t>меньше</w:t>
      </w:r>
      <w:r w:rsidRPr="00E6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соответствующий период прошлого года.</w:t>
      </w:r>
    </w:p>
    <w:p w:rsidR="002E4AAD" w:rsidRPr="00E702AC" w:rsidRDefault="00F54911" w:rsidP="002E4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2AC">
        <w:rPr>
          <w:rFonts w:ascii="Times New Roman" w:hAnsi="Times New Roman" w:cs="Times New Roman"/>
          <w:b/>
          <w:sz w:val="24"/>
          <w:szCs w:val="24"/>
        </w:rPr>
        <w:t xml:space="preserve">Потребительский рынок. </w:t>
      </w:r>
      <w:r w:rsidR="002E4AAD" w:rsidRPr="00E702AC">
        <w:rPr>
          <w:rFonts w:ascii="Times New Roman" w:hAnsi="Times New Roman" w:cs="Times New Roman"/>
          <w:sz w:val="24"/>
          <w:szCs w:val="24"/>
        </w:rPr>
        <w:t>Общая торговая площадь 17,6 тыс. м</w:t>
      </w:r>
      <w:r w:rsidR="002E4AAD" w:rsidRPr="00E702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E4AAD" w:rsidRPr="00E702AC">
        <w:rPr>
          <w:rFonts w:ascii="Times New Roman" w:hAnsi="Times New Roman" w:cs="Times New Roman"/>
          <w:sz w:val="24"/>
          <w:szCs w:val="24"/>
        </w:rPr>
        <w:t xml:space="preserve"> Обеспеченность населения района площадями торговых объектов составляет – 94,4 % , на 1000 жителей приходится 285,6 кв. метров  (при норме 302,7 кв. метров).</w:t>
      </w:r>
    </w:p>
    <w:p w:rsidR="002E4AAD" w:rsidRDefault="002E4AAD" w:rsidP="002E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2AC">
        <w:rPr>
          <w:rFonts w:ascii="Times New Roman" w:hAnsi="Times New Roman" w:cs="Times New Roman"/>
          <w:sz w:val="24"/>
          <w:szCs w:val="24"/>
        </w:rPr>
        <w:t xml:space="preserve">Оборот розничной торговли за январь – июнь 2017 года составил 1564,6 млн. руб., индекс физического объема – 99,3% </w:t>
      </w:r>
      <w:r w:rsidR="00E354C1" w:rsidRPr="00E702AC">
        <w:rPr>
          <w:rFonts w:ascii="Times New Roman" w:hAnsi="Times New Roman" w:cs="Times New Roman"/>
          <w:sz w:val="24"/>
          <w:szCs w:val="24"/>
        </w:rPr>
        <w:t xml:space="preserve"> </w:t>
      </w:r>
      <w:r w:rsidRPr="00D338ED">
        <w:rPr>
          <w:rFonts w:ascii="Times New Roman" w:hAnsi="Times New Roman" w:cs="Times New Roman"/>
          <w:color w:val="000000" w:themeColor="text1"/>
          <w:sz w:val="24"/>
          <w:szCs w:val="24"/>
        </w:rPr>
        <w:t>к соответствующему периоду прошлого года.</w:t>
      </w:r>
    </w:p>
    <w:p w:rsidR="002E4AAD" w:rsidRPr="003A5629" w:rsidRDefault="002E4AAD" w:rsidP="002E4AAD">
      <w:pPr>
        <w:pStyle w:val="a6"/>
        <w:spacing w:after="0"/>
        <w:ind w:firstLine="567"/>
        <w:jc w:val="both"/>
        <w:rPr>
          <w:color w:val="FF0000"/>
        </w:rPr>
      </w:pPr>
      <w:r w:rsidRPr="003A5629">
        <w:t>Розничной торговлей занимаются</w:t>
      </w:r>
      <w:r>
        <w:t xml:space="preserve">  245</w:t>
      </w:r>
      <w:r w:rsidRPr="003A5629">
        <w:t xml:space="preserve"> субъектов предпринимательства </w:t>
      </w:r>
      <w:r>
        <w:t>в 262</w:t>
      </w:r>
      <w:r w:rsidRPr="003A5629">
        <w:t xml:space="preserve"> торговых точек</w:t>
      </w:r>
      <w:r>
        <w:t>.</w:t>
      </w:r>
      <w:r w:rsidRPr="003A5629">
        <w:t xml:space="preserve"> </w:t>
      </w:r>
      <w:r>
        <w:t>В 2017</w:t>
      </w:r>
      <w:r w:rsidRPr="003A5629">
        <w:t xml:space="preserve"> году</w:t>
      </w:r>
      <w:r>
        <w:t xml:space="preserve"> открыты 2 торговые точки -  супермаркет «Пятерочка» в с. Введенское и</w:t>
      </w:r>
      <w:r w:rsidRPr="00DB0AB2">
        <w:t xml:space="preserve"> </w:t>
      </w:r>
      <w:r>
        <w:t xml:space="preserve"> супермаркет  «Магнит</w:t>
      </w:r>
      <w:r w:rsidR="00C9039E">
        <w:t xml:space="preserve"> </w:t>
      </w:r>
      <w:r>
        <w:t>у дома» в с. Лесниково.</w:t>
      </w:r>
      <w:r w:rsidRPr="003A5629">
        <w:t xml:space="preserve"> </w:t>
      </w:r>
    </w:p>
    <w:p w:rsidR="002E4AAD" w:rsidRPr="00CC564A" w:rsidRDefault="002E4AAD" w:rsidP="002E4A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2</w:t>
      </w:r>
      <w:r w:rsidRPr="00CC564A">
        <w:rPr>
          <w:rFonts w:ascii="Times New Roman" w:hAnsi="Times New Roman" w:cs="Times New Roman"/>
          <w:sz w:val="24"/>
          <w:szCs w:val="24"/>
        </w:rPr>
        <w:t xml:space="preserve"> аукцион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C564A">
        <w:rPr>
          <w:rFonts w:ascii="Times New Roman" w:hAnsi="Times New Roman" w:cs="Times New Roman"/>
          <w:sz w:val="24"/>
          <w:szCs w:val="24"/>
        </w:rPr>
        <w:t xml:space="preserve"> </w:t>
      </w:r>
      <w:r w:rsidRPr="00F44CBB">
        <w:rPr>
          <w:rFonts w:ascii="Times New Roman" w:hAnsi="Times New Roman" w:cs="Times New Roman"/>
          <w:sz w:val="24"/>
          <w:szCs w:val="24"/>
        </w:rPr>
        <w:t>по результатам которого</w:t>
      </w:r>
      <w:r w:rsidRPr="003A5629">
        <w:t xml:space="preserve"> </w:t>
      </w:r>
      <w:r w:rsidRPr="00CC564A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о  в собственность земельные участки</w:t>
      </w:r>
      <w:r w:rsidRPr="00CC564A">
        <w:rPr>
          <w:rFonts w:ascii="Times New Roman" w:hAnsi="Times New Roman" w:cs="Times New Roman"/>
          <w:sz w:val="24"/>
          <w:szCs w:val="24"/>
        </w:rPr>
        <w:t xml:space="preserve"> для размещения объекта  торговли</w:t>
      </w:r>
      <w:r>
        <w:rPr>
          <w:rFonts w:ascii="Times New Roman" w:hAnsi="Times New Roman" w:cs="Times New Roman"/>
          <w:sz w:val="24"/>
          <w:szCs w:val="24"/>
        </w:rPr>
        <w:t xml:space="preserve"> площадью – 245</w:t>
      </w:r>
      <w:r w:rsidRPr="00CC564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626F7" w:rsidRPr="00104AE0" w:rsidRDefault="00F54911" w:rsidP="009626F7">
      <w:pPr>
        <w:pStyle w:val="af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A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Оборот общественного питания</w:t>
      </w:r>
      <w:r w:rsidR="00F66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Оборот общественного питания за январь –</w:t>
      </w:r>
      <w:r w:rsidR="0096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июнь 2017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составил </w:t>
      </w:r>
      <w:r w:rsidR="009626F7" w:rsidRPr="00FB4E70">
        <w:rPr>
          <w:rFonts w:ascii="Times New Roman" w:hAnsi="Times New Roman" w:cs="Times New Roman"/>
          <w:color w:val="000000" w:themeColor="text1"/>
          <w:sz w:val="24"/>
          <w:szCs w:val="24"/>
        </w:rPr>
        <w:t>51,3</w:t>
      </w:r>
      <w:r w:rsidR="00962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млн. руб. Индекс физического объе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– </w:t>
      </w:r>
      <w:r w:rsidR="009626F7">
        <w:rPr>
          <w:rFonts w:ascii="Times New Roman" w:hAnsi="Times New Roman" w:cs="Times New Roman"/>
          <w:color w:val="000000" w:themeColor="text1"/>
          <w:sz w:val="24"/>
          <w:szCs w:val="24"/>
        </w:rPr>
        <w:t>91,3</w:t>
      </w:r>
      <w:r w:rsidR="009626F7" w:rsidRPr="00104AE0">
        <w:rPr>
          <w:rFonts w:ascii="Times New Roman" w:hAnsi="Times New Roman" w:cs="Times New Roman"/>
          <w:color w:val="000000" w:themeColor="text1"/>
          <w:sz w:val="24"/>
          <w:szCs w:val="24"/>
        </w:rPr>
        <w:t>% к соответствующему периоду прошлого года.</w:t>
      </w:r>
    </w:p>
    <w:p w:rsidR="009626F7" w:rsidRPr="00AD24B2" w:rsidRDefault="009626F7" w:rsidP="009626F7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26F7" w:rsidRDefault="009626F7" w:rsidP="009626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Индексы физического объе</w:t>
      </w:r>
      <w:r w:rsidRPr="0064587E">
        <w:rPr>
          <w:rFonts w:ascii="Times New Roman" w:hAnsi="Times New Roman" w:cs="Times New Roman"/>
          <w:b/>
          <w:sz w:val="24"/>
          <w:szCs w:val="24"/>
        </w:rPr>
        <w:t>ма</w:t>
      </w:r>
      <w:r w:rsidRPr="0064587E">
        <w:rPr>
          <w:rFonts w:ascii="Times New Roman" w:hAnsi="Times New Roman" w:cs="Times New Roman"/>
          <w:sz w:val="24"/>
          <w:szCs w:val="24"/>
        </w:rPr>
        <w:t xml:space="preserve"> (в % к соответствующему периоду прошлого года)</w:t>
      </w:r>
    </w:p>
    <w:p w:rsidR="009626F7" w:rsidRDefault="009626F7" w:rsidP="009626F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9626F7" w:rsidRPr="007E26FC" w:rsidRDefault="009626F7" w:rsidP="009626F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3496" cy="2385391"/>
            <wp:effectExtent l="19050" t="0" r="23854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626F7" w:rsidRPr="0064587E" w:rsidRDefault="009626F7" w:rsidP="009626F7">
      <w:pPr>
        <w:pStyle w:val="af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629" w:rsidRPr="005F092E" w:rsidRDefault="0064587E" w:rsidP="00962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92E">
        <w:rPr>
          <w:rFonts w:ascii="Times New Roman" w:hAnsi="Times New Roman" w:cs="Times New Roman"/>
          <w:b/>
          <w:sz w:val="24"/>
          <w:szCs w:val="24"/>
        </w:rPr>
        <w:t>Малый бизнес</w:t>
      </w:r>
      <w:r w:rsidR="007B2B05" w:rsidRPr="005F092E">
        <w:rPr>
          <w:rFonts w:ascii="Times New Roman" w:hAnsi="Times New Roman" w:cs="Times New Roman"/>
          <w:b/>
          <w:sz w:val="24"/>
          <w:szCs w:val="24"/>
        </w:rPr>
        <w:t>.</w:t>
      </w:r>
      <w:r w:rsidR="007B2B05" w:rsidRPr="005F09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52B20" w:rsidRPr="003A5629" w:rsidRDefault="00752B20" w:rsidP="00752B20">
      <w:pPr>
        <w:pStyle w:val="a6"/>
        <w:spacing w:after="0"/>
        <w:ind w:firstLine="709"/>
        <w:jc w:val="both"/>
      </w:pPr>
      <w:r w:rsidRPr="003A5629">
        <w:t>В райо</w:t>
      </w:r>
      <w:r>
        <w:t>не на 01.07.2017 г. осуществляют деятельность 610 малых и 10 средних предприятий,</w:t>
      </w:r>
      <w:r w:rsidRPr="003A5629">
        <w:t xml:space="preserve"> </w:t>
      </w:r>
      <w:r>
        <w:t xml:space="preserve"> </w:t>
      </w:r>
      <w:r w:rsidRPr="003A5629">
        <w:t xml:space="preserve">на которых трудится </w:t>
      </w:r>
      <w:r>
        <w:t xml:space="preserve"> свыше</w:t>
      </w:r>
      <w:r w:rsidRPr="003A5629">
        <w:t xml:space="preserve"> человек</w:t>
      </w:r>
      <w:r>
        <w:t xml:space="preserve"> 6 тыс.человек</w:t>
      </w:r>
      <w:r w:rsidRPr="003A5629">
        <w:t xml:space="preserve"> и </w:t>
      </w:r>
      <w:r>
        <w:t>1081</w:t>
      </w:r>
      <w:r w:rsidRPr="003A5629">
        <w:t xml:space="preserve"> индивидуальных предпринимателей, </w:t>
      </w:r>
      <w:r>
        <w:t>у которых работают свыше 5 тыс.</w:t>
      </w:r>
      <w:r w:rsidRPr="003A5629">
        <w:t xml:space="preserve"> человек.</w:t>
      </w:r>
    </w:p>
    <w:p w:rsidR="00752B20" w:rsidRPr="00A42611" w:rsidRDefault="00752B20" w:rsidP="00752B20">
      <w:pPr>
        <w:pStyle w:val="aa"/>
        <w:spacing w:before="0" w:after="0"/>
        <w:jc w:val="both"/>
      </w:pPr>
      <w:r>
        <w:tab/>
        <w:t xml:space="preserve">В марте текущего года состоялся </w:t>
      </w:r>
      <w:r w:rsidRPr="00A42611">
        <w:t>семинар</w:t>
      </w:r>
      <w:r>
        <w:t xml:space="preserve"> - совещание для с</w:t>
      </w:r>
      <w:r w:rsidRPr="00A42611">
        <w:t>убъектов малого и среднего предп</w:t>
      </w:r>
      <w:r>
        <w:t>ринимательств по изменениям в н</w:t>
      </w:r>
      <w:r w:rsidRPr="00A42611">
        <w:t xml:space="preserve">алоговом, пенсионном законодательстве в части </w:t>
      </w:r>
      <w:r>
        <w:t>уплаты</w:t>
      </w:r>
      <w:r w:rsidRPr="00A42611">
        <w:t xml:space="preserve"> с</w:t>
      </w:r>
      <w:r>
        <w:t>траховых взносов работодателями и сдачи отчетности,</w:t>
      </w:r>
      <w:r w:rsidRPr="00A42611">
        <w:t xml:space="preserve"> оформление трудовых отношений в организациях </w:t>
      </w:r>
      <w:r>
        <w:t xml:space="preserve">и новым требованиям по применению ККТ с 2017 г. </w:t>
      </w:r>
      <w:r w:rsidRPr="00A42611">
        <w:t>Были приглашены сотрудники налоговых органов, пенсионного фонда,</w:t>
      </w:r>
      <w:r>
        <w:t xml:space="preserve"> регионального отделения ФСС,</w:t>
      </w:r>
      <w:r w:rsidRPr="00A42611">
        <w:t xml:space="preserve"> трудовой инспекции, Роспотребнадзора и </w:t>
      </w:r>
      <w:r>
        <w:t>Центра занятости г. Кургана.</w:t>
      </w:r>
      <w:r w:rsidRPr="00A42611">
        <w:t xml:space="preserve"> Специалист Депар</w:t>
      </w:r>
      <w:r>
        <w:t>тамента экономического развития по Курганс</w:t>
      </w:r>
      <w:r w:rsidRPr="00A42611">
        <w:t>к</w:t>
      </w:r>
      <w:r>
        <w:t>ой области ознакомил с в</w:t>
      </w:r>
      <w:r w:rsidRPr="00A42611">
        <w:t>идами поддержки субъектов малого и среднего предпринимательства Курганской области.</w:t>
      </w:r>
    </w:p>
    <w:p w:rsidR="00752B20" w:rsidRDefault="00752B20" w:rsidP="00752B20">
      <w:pPr>
        <w:pStyle w:val="aa"/>
        <w:spacing w:before="0" w:after="0"/>
        <w:ind w:firstLine="708"/>
        <w:jc w:val="both"/>
        <w:rPr>
          <w:color w:val="333333"/>
          <w:shd w:val="clear" w:color="auto" w:fill="FFFFFF"/>
        </w:rPr>
      </w:pPr>
      <w:r>
        <w:lastRenderedPageBreak/>
        <w:t>Специалисты ООО «Контур Курган» ознакомили</w:t>
      </w:r>
      <w:r w:rsidRPr="00053AC5">
        <w:t xml:space="preserve"> </w:t>
      </w:r>
      <w:r>
        <w:t xml:space="preserve">руководителей предприятий, организаций и индивидуальных предпринимателей с правилами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053AC5">
        <w:rPr>
          <w:color w:val="333333"/>
          <w:shd w:val="clear" w:color="auto" w:fill="FFFFFF"/>
        </w:rPr>
        <w:t>применения</w:t>
      </w:r>
      <w:r>
        <w:rPr>
          <w:color w:val="333333"/>
          <w:shd w:val="clear" w:color="auto" w:fill="FFFFFF"/>
        </w:rPr>
        <w:t xml:space="preserve"> и регистрации </w:t>
      </w:r>
      <w:r w:rsidRPr="00053AC5">
        <w:rPr>
          <w:color w:val="333333"/>
          <w:shd w:val="clear" w:color="auto" w:fill="FFFFFF"/>
        </w:rPr>
        <w:t xml:space="preserve"> новых ККТ</w:t>
      </w:r>
      <w:r>
        <w:rPr>
          <w:color w:val="333333"/>
          <w:shd w:val="clear" w:color="auto" w:fill="FFFFFF"/>
        </w:rPr>
        <w:t>.</w:t>
      </w:r>
    </w:p>
    <w:p w:rsidR="00752B20" w:rsidRDefault="0034592B" w:rsidP="00752B20">
      <w:pPr>
        <w:pStyle w:val="a6"/>
        <w:spacing w:after="0"/>
        <w:ind w:firstLine="709"/>
        <w:jc w:val="both"/>
      </w:pPr>
      <w:r>
        <w:t xml:space="preserve">За первое полугодие </w:t>
      </w:r>
      <w:r w:rsidR="00752B20">
        <w:t>2017</w:t>
      </w:r>
      <w:r w:rsidR="00E702AC">
        <w:t xml:space="preserve"> </w:t>
      </w:r>
      <w:r w:rsidR="00752B20">
        <w:t>г.</w:t>
      </w:r>
      <w:r w:rsidR="00752B20" w:rsidRPr="003A5629">
        <w:t xml:space="preserve"> проводилась работа по развитию и поддержке субъектов </w:t>
      </w:r>
      <w:r w:rsidR="00752B20" w:rsidRPr="00E34163">
        <w:t>малого предпринимательства:</w:t>
      </w:r>
    </w:p>
    <w:p w:rsidR="00752B20" w:rsidRPr="009C7DA8" w:rsidRDefault="00752B20" w:rsidP="00752B20">
      <w:pPr>
        <w:pStyle w:val="a6"/>
        <w:spacing w:after="0"/>
        <w:ind w:firstLine="709"/>
        <w:jc w:val="both"/>
      </w:pPr>
      <w:r w:rsidRPr="009C7DA8">
        <w:t>-предоставлен</w:t>
      </w:r>
      <w:r w:rsidR="009C7DA8" w:rsidRPr="009C7DA8">
        <w:t>ы</w:t>
      </w:r>
      <w:r w:rsidRPr="009C7DA8">
        <w:t xml:space="preserve">  в аренду и продан</w:t>
      </w:r>
      <w:r w:rsidR="009C7DA8" w:rsidRPr="009C7DA8">
        <w:t>ы</w:t>
      </w:r>
      <w:r w:rsidRPr="009C7DA8">
        <w:t xml:space="preserve"> в собственность земельны</w:t>
      </w:r>
      <w:r w:rsidR="00385428" w:rsidRPr="009C7DA8">
        <w:t>е</w:t>
      </w:r>
      <w:r w:rsidRPr="009C7DA8">
        <w:t xml:space="preserve"> участ</w:t>
      </w:r>
      <w:r w:rsidR="00385428" w:rsidRPr="009C7DA8">
        <w:t>ки</w:t>
      </w:r>
      <w:r w:rsidRPr="009C7DA8">
        <w:t xml:space="preserve"> площадью – 184262 кв.м.</w:t>
      </w:r>
    </w:p>
    <w:p w:rsidR="00752B20" w:rsidRPr="00511943" w:rsidRDefault="00752B20" w:rsidP="00752B20">
      <w:pPr>
        <w:pStyle w:val="a6"/>
        <w:spacing w:after="0"/>
        <w:ind w:firstLine="709"/>
        <w:jc w:val="both"/>
        <w:rPr>
          <w:color w:val="000000"/>
        </w:rPr>
      </w:pPr>
      <w:r>
        <w:t xml:space="preserve">-в </w:t>
      </w:r>
      <w:r w:rsidRPr="00511943">
        <w:t>районный информационно-консультационный центр поддержки предпринимате</w:t>
      </w:r>
      <w:r>
        <w:t>льства обратилось 43 человека</w:t>
      </w:r>
      <w:r w:rsidR="00E702AC">
        <w:t>,</w:t>
      </w:r>
      <w:r>
        <w:t xml:space="preserve"> </w:t>
      </w:r>
      <w:r w:rsidRPr="00511943">
        <w:t>все они получили необходимую</w:t>
      </w:r>
      <w:r w:rsidRPr="00511943">
        <w:rPr>
          <w:color w:val="943634" w:themeColor="accent2" w:themeShade="BF"/>
        </w:rPr>
        <w:t xml:space="preserve"> </w:t>
      </w:r>
      <w:r w:rsidRPr="00511943">
        <w:t>консультационную и практическую</w:t>
      </w:r>
      <w:r w:rsidRPr="00511943">
        <w:rPr>
          <w:color w:val="000000"/>
        </w:rPr>
        <w:t xml:space="preserve"> помощь.</w:t>
      </w:r>
    </w:p>
    <w:p w:rsidR="00752B20" w:rsidRPr="00B54A10" w:rsidRDefault="00752B20" w:rsidP="00752B20">
      <w:pPr>
        <w:pStyle w:val="a6"/>
        <w:spacing w:after="0"/>
        <w:ind w:firstLine="709"/>
        <w:jc w:val="both"/>
      </w:pPr>
      <w:r>
        <w:t>-</w:t>
      </w:r>
      <w:r w:rsidRPr="000D4E3C">
        <w:t xml:space="preserve"> </w:t>
      </w:r>
      <w:r>
        <w:t xml:space="preserve">в </w:t>
      </w:r>
      <w:r w:rsidRPr="00B54A10">
        <w:t>сфере малого</w:t>
      </w:r>
      <w:r>
        <w:t xml:space="preserve"> предпринимательства создано </w:t>
      </w:r>
      <w:r w:rsidRPr="000D4E3C">
        <w:rPr>
          <w:color w:val="000000" w:themeColor="text1"/>
        </w:rPr>
        <w:t xml:space="preserve">22 </w:t>
      </w:r>
      <w:r>
        <w:t>новых рабочих мест</w:t>
      </w:r>
      <w:r w:rsidR="0034592B">
        <w:t>а</w:t>
      </w:r>
      <w:r>
        <w:t>.</w:t>
      </w:r>
    </w:p>
    <w:p w:rsidR="00752B20" w:rsidRPr="000D4E3C" w:rsidRDefault="00752B20" w:rsidP="00752B20">
      <w:pPr>
        <w:pStyle w:val="a6"/>
        <w:spacing w:after="0"/>
        <w:ind w:firstLine="709"/>
        <w:jc w:val="both"/>
      </w:pPr>
      <w:r>
        <w:t>- 15</w:t>
      </w:r>
      <w:r w:rsidRPr="00B54A10">
        <w:t xml:space="preserve"> человек прошли </w:t>
      </w:r>
      <w:r w:rsidR="00385428">
        <w:t xml:space="preserve"> </w:t>
      </w:r>
      <w:r w:rsidRPr="00B54A10">
        <w:t>обучение по курсу «Шко</w:t>
      </w:r>
      <w:r>
        <w:t>ла начинающего предпринимателя»</w:t>
      </w:r>
      <w:r w:rsidRPr="000D4E3C">
        <w:t>;</w:t>
      </w:r>
    </w:p>
    <w:p w:rsidR="00752B20" w:rsidRDefault="00752B20" w:rsidP="00752B20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поставлено на  учет -58  индивидуальных предпринимателей, снято с учета -53, количество индивидуальных предпринимателей возросло на 5 ед. </w:t>
      </w:r>
    </w:p>
    <w:p w:rsidR="00752B20" w:rsidRPr="00B54A10" w:rsidRDefault="00752B20" w:rsidP="00752B20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-юридических лиц вновь зарегистрировано 23 предприятия, снято с учета 37  ед. количество юридических лиц – субъектов малого предпринимательства сократилось  на 14 ед.</w:t>
      </w:r>
    </w:p>
    <w:p w:rsidR="00752B20" w:rsidRDefault="00752B20" w:rsidP="00752B20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</w:t>
      </w:r>
      <w:r w:rsidRPr="000E7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 и поддержки малого и среднего предпринимательства.</w:t>
      </w:r>
    </w:p>
    <w:p w:rsidR="00AA6A4B" w:rsidRPr="00AA6A4B" w:rsidRDefault="00EA7AF3" w:rsidP="00AA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9FA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хозяйство.</w:t>
      </w:r>
      <w:r w:rsidR="00AA6A4B" w:rsidRPr="009C7DA8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AA6A4B" w:rsidRPr="00AA6A4B">
        <w:rPr>
          <w:rFonts w:ascii="Times New Roman" w:eastAsia="Times New Roman" w:hAnsi="Times New Roman" w:cs="Times New Roman"/>
          <w:sz w:val="24"/>
          <w:szCs w:val="24"/>
        </w:rPr>
        <w:t xml:space="preserve">В 2017 году в развитие жилищно-коммунального хозяйства планируется привлечь 44,5 млн. руб. инвестиций,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На подготовку к отопительному сезону 2017-2018гг. предприятиями ЖКХ планируется направить 10,5 млн. руб.  </w:t>
      </w:r>
    </w:p>
    <w:p w:rsidR="00AA6A4B" w:rsidRPr="00AA6A4B" w:rsidRDefault="00AA6A4B" w:rsidP="00AA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4B">
        <w:rPr>
          <w:rFonts w:ascii="Times New Roman" w:eastAsia="Times New Roman" w:hAnsi="Times New Roman" w:cs="Times New Roman"/>
          <w:sz w:val="24"/>
          <w:szCs w:val="24"/>
        </w:rPr>
        <w:t>В целях подготовки к отопительному сезону 2017-2018гг., утверждено распоряжение «О подготовке объектов жилищно-коммунального хозяйства и социально-бюджетной сферы Кетовского района к работе в осенне-зимний период 2017-2018гг». Сформирован план проведения мероприятий по ремонту объектов ЖКХ и бюджетной сферы. Продолжается строительство и модернизация 3 котельных. Завершено устройство жижесборника емкостью 50 м.</w:t>
      </w:r>
      <w:r w:rsidR="000B7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6A4B">
        <w:rPr>
          <w:rFonts w:ascii="Times New Roman" w:eastAsia="Times New Roman" w:hAnsi="Times New Roman" w:cs="Times New Roman"/>
          <w:sz w:val="24"/>
          <w:szCs w:val="24"/>
        </w:rPr>
        <w:t>куб. (в районе КНС №3)</w:t>
      </w:r>
      <w:r w:rsidR="007D32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6A4B">
        <w:rPr>
          <w:rFonts w:ascii="Times New Roman" w:eastAsia="Times New Roman" w:hAnsi="Times New Roman" w:cs="Times New Roman"/>
          <w:sz w:val="24"/>
          <w:szCs w:val="24"/>
        </w:rPr>
        <w:t xml:space="preserve">  инвестиции 1,0 млн. руб. В рамках реализации мероприятий программы чистая вода ведутся работы по обустройству 4 скважин в школах и детских садах, а также  устройство 2 скважин в с. Иковка.</w:t>
      </w:r>
    </w:p>
    <w:p w:rsidR="00AA6A4B" w:rsidRPr="00AA6A4B" w:rsidRDefault="00AA6A4B" w:rsidP="00A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4B">
        <w:rPr>
          <w:rFonts w:ascii="Times New Roman" w:eastAsia="Times New Roman" w:hAnsi="Times New Roman" w:cs="Times New Roman"/>
          <w:sz w:val="24"/>
          <w:szCs w:val="24"/>
        </w:rPr>
        <w:t>Продолжаются работы по реализации краткосрочного плана на 2017 год, предусматривающий проведение капитального ремонта 28 многоквартирных домов общей площадью 20,2 тыс. кв.м. на территории 7 сельсоветов Кетовского района</w:t>
      </w:r>
      <w:r w:rsidR="000E19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6A4B">
        <w:rPr>
          <w:rFonts w:ascii="Times New Roman" w:eastAsia="Times New Roman" w:hAnsi="Times New Roman" w:cs="Times New Roman"/>
          <w:sz w:val="24"/>
          <w:szCs w:val="24"/>
        </w:rPr>
        <w:t xml:space="preserve"> общая сумма по плану капремонта на 2017 год  22,3 млн. руб. Освоено 12,8 млн. руб. </w:t>
      </w:r>
    </w:p>
    <w:p w:rsidR="00AA6A4B" w:rsidRPr="00AA6A4B" w:rsidRDefault="00AA6A4B" w:rsidP="00A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4B">
        <w:rPr>
          <w:rFonts w:ascii="Times New Roman" w:eastAsia="Times New Roman" w:hAnsi="Times New Roman" w:cs="Times New Roman"/>
          <w:sz w:val="24"/>
          <w:szCs w:val="24"/>
        </w:rPr>
        <w:t>Администрацией Кетовского района подготовлено и утверждено 100% нормативно-правовых актов необходимых для реализации проекта</w:t>
      </w:r>
      <w:r w:rsidR="000E19FA">
        <w:rPr>
          <w:rFonts w:ascii="Times New Roman" w:eastAsia="Times New Roman" w:hAnsi="Times New Roman" w:cs="Times New Roman"/>
          <w:sz w:val="24"/>
          <w:szCs w:val="24"/>
        </w:rPr>
        <w:t>: ф</w:t>
      </w:r>
      <w:r w:rsidRPr="00AA6A4B">
        <w:rPr>
          <w:rFonts w:ascii="Times New Roman" w:eastAsia="Times New Roman" w:hAnsi="Times New Roman" w:cs="Times New Roman"/>
          <w:sz w:val="24"/>
          <w:szCs w:val="24"/>
        </w:rPr>
        <w:t>ормирование современной городской среды на территории Кетовского района на 2017 г., а также выполнения условий по предоставлению субсидий</w:t>
      </w:r>
      <w:r w:rsidR="000B7424">
        <w:rPr>
          <w:rFonts w:ascii="Times New Roman" w:eastAsia="Times New Roman" w:hAnsi="Times New Roman" w:cs="Times New Roman"/>
          <w:sz w:val="24"/>
          <w:szCs w:val="24"/>
        </w:rPr>
        <w:t xml:space="preserve">  б</w:t>
      </w:r>
      <w:r w:rsidRPr="00AA6A4B">
        <w:rPr>
          <w:rFonts w:ascii="Times New Roman" w:eastAsia="Times New Roman" w:hAnsi="Times New Roman" w:cs="Times New Roman"/>
          <w:sz w:val="24"/>
          <w:szCs w:val="24"/>
        </w:rPr>
        <w:t>юджету Кетовского района. Заключено соглашение с Департаментом строительства, госэкпертизы и ЖКХ от 30 марта 2017 года о предос</w:t>
      </w:r>
      <w:r w:rsidR="000B7424">
        <w:rPr>
          <w:rFonts w:ascii="Times New Roman" w:eastAsia="Times New Roman" w:hAnsi="Times New Roman" w:cs="Times New Roman"/>
          <w:sz w:val="24"/>
          <w:szCs w:val="24"/>
        </w:rPr>
        <w:t>тавлении субсидии в сумме 10,6</w:t>
      </w:r>
      <w:r w:rsidRPr="00AA6A4B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Pr="00AA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Распоряжением Администрации Кетовского района утверждены дизайн-проекты трех дворовых территорий и муниципальной общественной территории. Проведены конкурсные процедуры по заключению контрактов с подрядными организациями на выполнение работ по благоустройству.</w:t>
      </w:r>
    </w:p>
    <w:p w:rsidR="00AA6A4B" w:rsidRPr="00AA6A4B" w:rsidRDefault="00AA6A4B" w:rsidP="00A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реализации графика передачи объектов ЖКХ в концессию, передана котельная находящееся в собственности Барабинского сельсовета, заключено концессионное соглашение. От Департамента государственного регулирования цен и </w:t>
      </w:r>
      <w:r w:rsidRPr="00AA6A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тарифов по Курганской области получены ответы на заявления о подготовке конкурсной документации и согласования метода регулирования тарифов и долгосрочных параметрах регулирования, не установленных в качестве критериев конкурса в отношении объектов теплоснабжения, расположенных на территории Раковского и Шмаковского сельсоветов. </w:t>
      </w:r>
    </w:p>
    <w:p w:rsidR="00AA6A4B" w:rsidRPr="00AA6A4B" w:rsidRDefault="00AA6A4B" w:rsidP="00AA6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A4B">
        <w:rPr>
          <w:rFonts w:ascii="Times New Roman" w:eastAsia="Times New Roman" w:hAnsi="Times New Roman" w:cs="Times New Roman"/>
          <w:sz w:val="24"/>
          <w:szCs w:val="24"/>
        </w:rPr>
        <w:t>По состоянию на 1 июля 2017 года,  в Кетовском районе имеется 128  объектов коммунальной инфраструктуры, из них зарегистрировано в муниципальной собственности 123 объектов.</w:t>
      </w:r>
    </w:p>
    <w:p w:rsidR="00AA6A4B" w:rsidRPr="00AA6A4B" w:rsidRDefault="00AA6A4B" w:rsidP="00AA6A4B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4B">
        <w:rPr>
          <w:rFonts w:ascii="Times New Roman" w:eastAsia="Times New Roman" w:hAnsi="Times New Roman" w:cs="Times New Roman"/>
          <w:sz w:val="24"/>
          <w:szCs w:val="24"/>
        </w:rPr>
        <w:t>Для регистрации оставшихся 5 объектов коммунальной инфраструктуры составлен график, предусматривающий завершение регистрации до 31 декабря 2017 года.</w:t>
      </w:r>
    </w:p>
    <w:p w:rsidR="00AA6A4B" w:rsidRPr="00AA6A4B" w:rsidRDefault="00AA6A4B" w:rsidP="00AA6A4B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A4B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жилищного законодательства межведомственной комиссией по оценке жилых помещений за 2 квартал 2017 года проведено 20 обследований жилых помещений по результатам, которых вынесено 20 заключений.     </w:t>
      </w:r>
    </w:p>
    <w:p w:rsidR="00F56E89" w:rsidRPr="00AD4588" w:rsidRDefault="000C1403" w:rsidP="00AA6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403">
        <w:rPr>
          <w:rFonts w:ascii="Times New Roman" w:hAnsi="Times New Roman" w:cs="Times New Roman"/>
          <w:b/>
          <w:sz w:val="24"/>
          <w:szCs w:val="24"/>
        </w:rPr>
        <w:t>Уровень жизни</w:t>
      </w:r>
      <w:r w:rsidRPr="000C1403">
        <w:rPr>
          <w:rFonts w:ascii="Times New Roman" w:hAnsi="Times New Roman" w:cs="Times New Roman"/>
          <w:sz w:val="24"/>
          <w:szCs w:val="24"/>
        </w:rPr>
        <w:t xml:space="preserve">.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Средняя начисленная заработная плата работников организаций (без субъектов малого предпринимательства) за </w:t>
      </w:r>
      <w:r w:rsidR="00F56E8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876E12">
        <w:rPr>
          <w:rFonts w:ascii="Times New Roman" w:hAnsi="Times New Roman" w:cs="Times New Roman"/>
          <w:sz w:val="24"/>
          <w:szCs w:val="24"/>
        </w:rPr>
        <w:t>июнь</w:t>
      </w:r>
      <w:r w:rsidR="00F263D0">
        <w:rPr>
          <w:rFonts w:ascii="Times New Roman" w:hAnsi="Times New Roman" w:cs="Times New Roman"/>
          <w:sz w:val="24"/>
          <w:szCs w:val="24"/>
        </w:rPr>
        <w:t xml:space="preserve"> 2017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E5402E" w:rsidRPr="00E5402E">
        <w:rPr>
          <w:rFonts w:ascii="Times New Roman" w:hAnsi="Times New Roman" w:cs="Times New Roman"/>
          <w:color w:val="000000" w:themeColor="text1"/>
          <w:sz w:val="24"/>
          <w:szCs w:val="24"/>
        </w:rPr>
        <w:t>21338</w:t>
      </w:r>
      <w:r w:rsidR="00E540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5402E" w:rsidRPr="00E540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E89" w:rsidRPr="00E5402E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. и возросла по сравнению с </w:t>
      </w:r>
      <w:r w:rsidR="00054496">
        <w:rPr>
          <w:rFonts w:ascii="Times New Roman" w:hAnsi="Times New Roman" w:cs="Times New Roman"/>
          <w:sz w:val="24"/>
          <w:szCs w:val="24"/>
        </w:rPr>
        <w:t>аналогичным периодом 2016 года</w:t>
      </w:r>
      <w:r w:rsidR="00F56E89">
        <w:rPr>
          <w:rFonts w:ascii="Times New Roman" w:hAnsi="Times New Roman" w:cs="Times New Roman"/>
          <w:sz w:val="24"/>
          <w:szCs w:val="24"/>
        </w:rPr>
        <w:t xml:space="preserve"> на </w:t>
      </w:r>
      <w:r w:rsidR="005D3E73">
        <w:rPr>
          <w:rFonts w:ascii="Times New Roman" w:hAnsi="Times New Roman" w:cs="Times New Roman"/>
          <w:sz w:val="24"/>
          <w:szCs w:val="24"/>
        </w:rPr>
        <w:t>7,2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%. Реальная заработная плата (с учётом инфляции) </w:t>
      </w:r>
      <w:r w:rsidR="00067EF5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625724">
        <w:rPr>
          <w:rFonts w:ascii="Times New Roman" w:hAnsi="Times New Roman" w:cs="Times New Roman"/>
          <w:sz w:val="24"/>
          <w:szCs w:val="24"/>
        </w:rPr>
        <w:t xml:space="preserve"> </w:t>
      </w:r>
      <w:r w:rsidR="00F56E89" w:rsidRPr="000C1403">
        <w:rPr>
          <w:rFonts w:ascii="Times New Roman" w:hAnsi="Times New Roman" w:cs="Times New Roman"/>
          <w:sz w:val="24"/>
          <w:szCs w:val="24"/>
        </w:rPr>
        <w:t xml:space="preserve">на </w:t>
      </w:r>
      <w:r w:rsidR="00067EF5">
        <w:rPr>
          <w:rFonts w:ascii="Times New Roman" w:hAnsi="Times New Roman" w:cs="Times New Roman"/>
          <w:color w:val="000000" w:themeColor="text1"/>
          <w:sz w:val="24"/>
          <w:szCs w:val="24"/>
        </w:rPr>
        <w:t>3,1</w:t>
      </w:r>
      <w:r w:rsidR="00F56E89" w:rsidRPr="00AD458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0C1403" w:rsidRPr="002D43AA" w:rsidRDefault="000C1403" w:rsidP="00C11B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Темпы роста заработной платы за январь</w:t>
      </w:r>
      <w:r w:rsidR="00022227"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067E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июнь</w:t>
      </w:r>
      <w:r w:rsidR="0005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  <w:r w:rsidRPr="002D4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0C1403" w:rsidRPr="002D43AA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>(в %</w:t>
      </w:r>
      <w:r w:rsidR="0005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соответствующему периоду 2016</w:t>
      </w:r>
      <w:r w:rsidRPr="002D4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0C1403" w:rsidRPr="000C1403" w:rsidRDefault="000C1403" w:rsidP="007C6544">
      <w:pPr>
        <w:pStyle w:val="af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05" cy="2319876"/>
            <wp:effectExtent l="19050" t="0" r="27995" b="4224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1403" w:rsidRPr="000C1403" w:rsidRDefault="000C1403" w:rsidP="00AB6DC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C06" w:rsidRDefault="005E5C06" w:rsidP="00AB6DCF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42" w:rsidRDefault="000C1403" w:rsidP="004E1A42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803">
        <w:rPr>
          <w:rFonts w:ascii="Times New Roman" w:hAnsi="Times New Roman" w:cs="Times New Roman"/>
          <w:b/>
          <w:sz w:val="24"/>
          <w:szCs w:val="24"/>
        </w:rPr>
        <w:t>Демография</w:t>
      </w:r>
      <w:r w:rsidR="006D7A3C" w:rsidRPr="00503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083E9E" w:rsidRPr="00503803">
        <w:rPr>
          <w:rFonts w:ascii="Times New Roman" w:hAnsi="Times New Roman" w:cs="Times New Roman"/>
          <w:sz w:val="24"/>
          <w:szCs w:val="24"/>
        </w:rPr>
        <w:t>июнь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2017 года естественная убыль </w:t>
      </w:r>
      <w:r w:rsidR="00083E9E" w:rsidRPr="00503803">
        <w:rPr>
          <w:rFonts w:ascii="Times New Roman" w:hAnsi="Times New Roman" w:cs="Times New Roman"/>
          <w:sz w:val="24"/>
          <w:szCs w:val="24"/>
        </w:rPr>
        <w:t>составила 8</w:t>
      </w:r>
      <w:r w:rsidR="004E1A42" w:rsidRPr="00503803">
        <w:rPr>
          <w:rFonts w:ascii="Times New Roman" w:hAnsi="Times New Roman" w:cs="Times New Roman"/>
          <w:sz w:val="24"/>
          <w:szCs w:val="24"/>
        </w:rPr>
        <w:t>3</w:t>
      </w:r>
      <w:r w:rsidR="00083E9E" w:rsidRPr="00503803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(родилось – </w:t>
      </w:r>
      <w:r w:rsidR="00083E9E" w:rsidRPr="00503803">
        <w:rPr>
          <w:rFonts w:ascii="Times New Roman" w:hAnsi="Times New Roman" w:cs="Times New Roman"/>
          <w:sz w:val="24"/>
          <w:szCs w:val="24"/>
        </w:rPr>
        <w:t>275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детей, умерло – </w:t>
      </w:r>
      <w:r w:rsidR="00083E9E" w:rsidRPr="00503803">
        <w:rPr>
          <w:rFonts w:ascii="Times New Roman" w:hAnsi="Times New Roman" w:cs="Times New Roman"/>
          <w:sz w:val="24"/>
          <w:szCs w:val="24"/>
        </w:rPr>
        <w:t>358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человек), миграционный прирост составил </w:t>
      </w:r>
      <w:r w:rsidR="00083E9E" w:rsidRPr="00503803">
        <w:rPr>
          <w:rFonts w:ascii="Times New Roman" w:hAnsi="Times New Roman" w:cs="Times New Roman"/>
          <w:sz w:val="24"/>
          <w:szCs w:val="24"/>
        </w:rPr>
        <w:t>119</w:t>
      </w:r>
      <w:r w:rsidR="004E1A42" w:rsidRPr="00503803">
        <w:rPr>
          <w:rFonts w:ascii="Times New Roman" w:hAnsi="Times New Roman" w:cs="Times New Roman"/>
          <w:sz w:val="24"/>
          <w:szCs w:val="24"/>
        </w:rPr>
        <w:t xml:space="preserve"> человек (прибыло на постоянное место жительства</w:t>
      </w:r>
      <w:r w:rsidR="004E1A42">
        <w:rPr>
          <w:rFonts w:ascii="Times New Roman" w:hAnsi="Times New Roman" w:cs="Times New Roman"/>
          <w:sz w:val="24"/>
          <w:szCs w:val="24"/>
        </w:rPr>
        <w:t xml:space="preserve"> 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– </w:t>
      </w:r>
      <w:r w:rsidR="00083E9E">
        <w:rPr>
          <w:rFonts w:ascii="Times New Roman" w:hAnsi="Times New Roman" w:cs="Times New Roman"/>
          <w:sz w:val="24"/>
          <w:szCs w:val="24"/>
        </w:rPr>
        <w:t>1256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, убыло – </w:t>
      </w:r>
      <w:r w:rsidR="00083E9E">
        <w:rPr>
          <w:rFonts w:ascii="Times New Roman" w:hAnsi="Times New Roman" w:cs="Times New Roman"/>
          <w:sz w:val="24"/>
          <w:szCs w:val="24"/>
        </w:rPr>
        <w:t>1137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</w:t>
      </w:r>
      <w:r w:rsidR="004E1A42" w:rsidRPr="000C1403">
        <w:rPr>
          <w:rFonts w:ascii="Times New Roman" w:hAnsi="Times New Roman" w:cs="Times New Roman"/>
          <w:sz w:val="24"/>
          <w:szCs w:val="24"/>
        </w:rPr>
        <w:t xml:space="preserve">). </w:t>
      </w:r>
      <w:r w:rsidR="004E1A42">
        <w:rPr>
          <w:rFonts w:ascii="Times New Roman" w:hAnsi="Times New Roman" w:cs="Times New Roman"/>
          <w:sz w:val="24"/>
          <w:szCs w:val="24"/>
        </w:rPr>
        <w:t>Численн</w:t>
      </w:r>
      <w:r w:rsidR="00083E9E">
        <w:rPr>
          <w:rFonts w:ascii="Times New Roman" w:hAnsi="Times New Roman" w:cs="Times New Roman"/>
          <w:sz w:val="24"/>
          <w:szCs w:val="24"/>
        </w:rPr>
        <w:t>ость населения увеличилась на 36</w:t>
      </w:r>
      <w:r w:rsidR="004E1A4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4E1A42" w:rsidRDefault="004E1A42" w:rsidP="004E1A42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январь - </w:t>
      </w:r>
      <w:r w:rsidR="004E2083">
        <w:rPr>
          <w:rFonts w:ascii="Times New Roman" w:eastAsia="Times New Roman" w:hAnsi="Times New Roman" w:cs="Times New Roman"/>
          <w:color w:val="000000"/>
          <w:sz w:val="24"/>
          <w:szCs w:val="24"/>
        </w:rPr>
        <w:t>июнь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зарегистрировано браков – </w:t>
      </w:r>
      <w:r w:rsidR="004E2083">
        <w:rPr>
          <w:rFonts w:ascii="Times New Roman" w:eastAsia="Times New Roman" w:hAnsi="Times New Roman" w:cs="Times New Roman"/>
          <w:color w:val="000000"/>
          <w:sz w:val="24"/>
          <w:szCs w:val="24"/>
        </w:rPr>
        <w:t>178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разводов – </w:t>
      </w:r>
      <w:r w:rsidR="004E2083">
        <w:rPr>
          <w:rFonts w:ascii="Times New Roman" w:eastAsia="Times New Roman" w:hAnsi="Times New Roman" w:cs="Times New Roman"/>
          <w:color w:val="000000"/>
          <w:sz w:val="24"/>
          <w:szCs w:val="24"/>
        </w:rPr>
        <w:t>158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ед., количество разводов на 100 браков – </w:t>
      </w:r>
      <w:r w:rsidR="004E2083">
        <w:rPr>
          <w:rFonts w:ascii="Times New Roman" w:eastAsia="Times New Roman" w:hAnsi="Times New Roman" w:cs="Times New Roman"/>
          <w:color w:val="000000"/>
          <w:sz w:val="24"/>
          <w:szCs w:val="24"/>
        </w:rPr>
        <w:t>88,8</w:t>
      </w:r>
      <w:r w:rsidRPr="00095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1A42" w:rsidRPr="000C1403" w:rsidRDefault="004E1A42" w:rsidP="004E1A42">
      <w:pPr>
        <w:pStyle w:val="af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03">
        <w:rPr>
          <w:rFonts w:ascii="Times New Roman" w:hAnsi="Times New Roman" w:cs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 w:cs="Times New Roman"/>
          <w:sz w:val="24"/>
          <w:szCs w:val="24"/>
        </w:rPr>
        <w:t xml:space="preserve">стоянное место жительство за январь – </w:t>
      </w:r>
      <w:r w:rsidR="004E2083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C1403">
        <w:rPr>
          <w:rFonts w:ascii="Times New Roman" w:hAnsi="Times New Roman" w:cs="Times New Roman"/>
          <w:sz w:val="24"/>
          <w:szCs w:val="24"/>
        </w:rPr>
        <w:t>при</w:t>
      </w:r>
      <w:r w:rsidR="00956E02">
        <w:rPr>
          <w:rFonts w:ascii="Times New Roman" w:hAnsi="Times New Roman" w:cs="Times New Roman"/>
          <w:sz w:val="24"/>
          <w:szCs w:val="24"/>
        </w:rPr>
        <w:t>было 16</w:t>
      </w:r>
      <w:r w:rsidRPr="000C140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E67EE8" w:rsidRPr="00E67EE8" w:rsidRDefault="000C1403" w:rsidP="00E67EE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C78">
        <w:rPr>
          <w:rFonts w:ascii="Times New Roman" w:hAnsi="Times New Roman" w:cs="Times New Roman"/>
          <w:b/>
          <w:sz w:val="24"/>
          <w:szCs w:val="24"/>
        </w:rPr>
        <w:t>Рынок труда.</w:t>
      </w:r>
      <w:r w:rsidR="006D7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E8" w:rsidRPr="00E67EE8">
        <w:rPr>
          <w:rFonts w:ascii="Times New Roman" w:eastAsia="Times New Roman" w:hAnsi="Times New Roman" w:cs="Times New Roman"/>
          <w:sz w:val="24"/>
          <w:szCs w:val="24"/>
        </w:rPr>
        <w:t>Уровень регистрируемой безработицы на 01.07.17г.</w:t>
      </w:r>
      <w:r w:rsidR="00E67EE8" w:rsidRPr="00E67E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7EE8" w:rsidRPr="00E67EE8">
        <w:rPr>
          <w:rFonts w:ascii="Times New Roman" w:eastAsia="Times New Roman" w:hAnsi="Times New Roman" w:cs="Times New Roman"/>
          <w:sz w:val="24"/>
          <w:szCs w:val="24"/>
        </w:rPr>
        <w:t>в Кетовском районе составляет 1,67% от экономически активного населения, на аналогичную дату прошлого года 1,93% (на 0,26 меньше).</w:t>
      </w:r>
    </w:p>
    <w:p w:rsidR="00E67EE8" w:rsidRPr="00E67EE8" w:rsidRDefault="00E67EE8" w:rsidP="00E67EE8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С начала 2017 года в ГКУ «Центр занятости населения города Кургана Курганской области» за содействием в поиске подходящей работы обратилось 739 человек, что на 5,4% меньше, чем в прошлом году (781 человек). В числе обратившихся граждан доля мужчин составила – 56,6%, женщин – 43,4%, длительно не работающих граждан – 13,0%, граждан предпенсионного возраста – 8,0%, инвалидов – 4,2%.</w:t>
      </w:r>
    </w:p>
    <w:p w:rsidR="00E67EE8" w:rsidRPr="007679A1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743 граждан, снятых с учета службы занятости (в 2016г. – 751 человек), 481 человек трудоустроен (64,7%) - что на 6,2% меньше, чем в 2016 году (513 человек). </w:t>
      </w:r>
    </w:p>
    <w:p w:rsidR="00E67EE8" w:rsidRPr="007679A1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A1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установленном порядке 382 человека признаны безработными, что на 10,5% меньше, чем в аналогичный период 2016 года. </w:t>
      </w:r>
    </w:p>
    <w:p w:rsidR="00E67EE8" w:rsidRPr="00E67EE8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9A1">
        <w:rPr>
          <w:rFonts w:ascii="Times New Roman" w:eastAsia="Times New Roman" w:hAnsi="Times New Roman" w:cs="Times New Roman"/>
          <w:sz w:val="24"/>
          <w:szCs w:val="24"/>
        </w:rPr>
        <w:t>На 01.07.2017 г. на учете в службе занятости состояло 414 граждан, ищущих работу, из них 375 – в качестве безработных, что на 14,4% меньше, чем за соответствующий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 период 2016 года (438 человек). </w:t>
      </w:r>
    </w:p>
    <w:p w:rsidR="00E67EE8" w:rsidRPr="00E67EE8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Распределение по виду экономической деятельности последнего места работы безработных граждан следующее: обрабатывающие производства - 22,9%; торговля оптовая и розничная (ремонт автотранспортных средств и мотоциклов) - 12,3%; образование 8,5%; государственное управление и обеспечение военной безопасности (социальное обеспечение) – 8,0%; обеспечение электрической энергией, газом и паром (кондиционирование воздуха) – 7,5%; деятельность в области здравоохранения и социальных услуг – 6,1%; транспортировка и хранение – 5,9%; строительство 5,1%; сельское (лесное) хозяйство, охота, рыболовство и рыбоводство – 4,5% и другие.</w:t>
      </w:r>
    </w:p>
    <w:p w:rsidR="00E67EE8" w:rsidRPr="00E67EE8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В составе безработных граждан: мужчины – 57,6%, женщины - 42,4%. По возрасту: молодежь от 16 до 29 лет – 13,3%, лица предпенсионного возраста – 17,3%, других возрастов – 69,4%. По образованию: 53,8% безработных граждан имеют профессиональное образование: высшее – 14,9%, среднее профессиональное – 38,9%.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Средняя продолжительность безработицы составила 4,9 месяца. Женщины не могут устроиться на работу - 5,5 месяцев, инвалиды – 4,3 месяца, граждане в возрасте от 16 до 29 лет 3,7 месяцев.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С начала 2017 года в ГКУ «Центр занятости населения города Кургана» заявлено 841 вакансия, что на 79,7% больше, чем в аналогичный период прошлого года (468 вакансий). По состоянию на 01.07.2017 г. заявленная работодателями потребность составила 342 рабочих места (на 01.07.2016 г. – 207 рабочих мест), из них по рабочим профессиям – 172 (50,3%).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Коэффициент напряженности на рынке труда, показывающий сколько человек, ищущих работу, претендует на 1 вакансию, на 01.07.2017 г. составил 1,21 (на 01.07.2016г. – 2,43).</w:t>
      </w:r>
    </w:p>
    <w:p w:rsidR="00E67EE8" w:rsidRPr="00E67EE8" w:rsidRDefault="00E67EE8" w:rsidP="00E67EE8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По видам экономической деятельности значительную потребность в кадрах испытывают предприятия сферы деятельности в области здравоохранения и социальных услуг – 26,0%; сельское (лесное) хозяйство, охота, рыболовство и рыбоводство – 23,7%; деятельность гостиниц и предприятий общественного питания – 19,3%; государственное управление и обеспечение военной безопасности (социальное обеспечение) – 15,2%; образование – 6,1% ;деятельность в области информации и связи – 2,9%; строительство – 2,6%; обрабатывающие производства - 1,5% и другие.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Среди предприятий, предоставивших наибольшее количество вакансий, можно отметить: МАУ «ОК» - 63 (слесарь-сантехник, кладовщик, кухонный раблчий, дворник, подсобный рабочий, воспитатель, повар, грузчик, уборщик), ГБУ "Кетовская ЦРБ" – 44 (врач, врач зубной, врач по ЛФК, врач-педиатр участковый, врач-терапевт участковый, врач-физиотерапевт, врач-хирург, медицинские сестры процедурной, кассир, медицинские сестры, заведующий отделением, инструктор по ЛФК, главный врач, социальный работник, фармацевт, фельдшер, фельдшер-лаборант), ЗАО «Картофель» - 41 (оператор ЭВМ, овощевод, слесарь-электрик по ремонту электрооборудования, тракторист-машинист с/х производства), ГБУ "Введенский детский дом" – 16 (юрисконсульт, воспитатель, инструктор по труду, инструктор по физической культуре, младший воспитатель, педагог социальный, фельдшер, электрик участка, экономист, машинист-обходчик по котельному оборудованию), ФКУ ИК-6 УФСИН России по Курганской области – 12 (младший инспектор, оперативный оперуполномоченный, психолог), АО "Курорты Зауралья" – 11 (бухгалтер, врач-невролог, врач-физиотерапевт, инженер по ОТ и ТБ, медицинские сестры, менеджер, сестра медицинская по массажу, уборщик), ФГКУ 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lastRenderedPageBreak/>
        <w:t>"6 ОФПС по Курганской области" – 10 (водитель автомобиля, диспетчер, командир отделения, начальник караула, пожарный, диспетчер).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Средняя заработная плата по заявленным вакансиям в вышеперечисленных предприятиях: ОМВД России по Кетовскому району – 33320 руб., ФКУ ИК-6 УФСИН России по Курганской области – 22000 руб.,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АО "Курорты Зауралья" – 15860 руб, ООО «Перспектива» - 15000 руб.,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ЗАО "Агрофирма Боровская" –13560 руб., ЗАО "Картофель" – 13500 руб., Межрайонная ИФНС России №7 по Курганской области – 13000 руб., ИП Глава КФХ Невзоров Анатолий Федорович – 12920 руб., ФКУ ИК-2 УФСИН России по Курганской области – 12860 руб., ООО "Курганлеском" – 12500 руб., ОАО "Введенское ДРСУ "Автодорстрой" – 12000 руб. 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Наиболее востребованные специальности для ИТР и служащих: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медицинские сестры – 16, воспитатель – 21, главный врач – 11, специалист – 11,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младший инспектор – 10, государственный налоговый инспектор – 8.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Наиболее востребованные специальности квалифицированных рабочих: тракторист-машинист сельскохозяйственного производства – 9,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>водитель автомобиля – 8, слесарь-сантехник – 5, тракторист – 4.</w:t>
      </w:r>
      <w:r w:rsidRPr="00E67E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>Наиболее востребованные рабочие специальности неквалифицированного труда: овощевод – 36, уборщик производственных и служебных помещений – 25, подсобный рабочий – 8, обработчик птицы – 7.</w:t>
      </w:r>
    </w:p>
    <w:p w:rsidR="00E67EE8" w:rsidRPr="00E67EE8" w:rsidRDefault="00C21BCA" w:rsidP="00E67EE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41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Бюджетная система.</w:t>
      </w:r>
      <w:r w:rsidR="00541695">
        <w:rPr>
          <w:sz w:val="24"/>
          <w:szCs w:val="24"/>
        </w:rPr>
        <w:t xml:space="preserve"> </w:t>
      </w:r>
      <w:r w:rsidR="00E67EE8" w:rsidRPr="00E67EE8">
        <w:rPr>
          <w:rFonts w:ascii="Times New Roman" w:eastAsia="Times New Roman" w:hAnsi="Times New Roman" w:cs="Times New Roman"/>
          <w:color w:val="000000"/>
          <w:sz w:val="24"/>
          <w:szCs w:val="24"/>
          <w:shd w:val="nil"/>
        </w:rPr>
        <w:t xml:space="preserve">Консолидированный бюджет района по доходам за 1 полугодие 2017 года исполнен в сумме 578 094 тыс. руб., что составляет 53,1 % от годовых назначений. По сравнению с соответствующим периодом 2016 года поступление доходов в 2017 году увеличилось на 80 593 тыс. руб. или 16,2 %. </w:t>
      </w:r>
    </w:p>
    <w:p w:rsidR="00E67EE8" w:rsidRPr="00E67EE8" w:rsidRDefault="00E67EE8" w:rsidP="00E67E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доходы бюджета уменьшились на 3 204 тыс. руб. к уровню прошлого года и составили 134 301 тыс. руб. Основное снижение поступлений произошло из-за единого сельхозналога (- 7 555 тыс. руб.).              </w:t>
      </w:r>
    </w:p>
    <w:p w:rsidR="00E67EE8" w:rsidRPr="00E67EE8" w:rsidRDefault="00E67EE8" w:rsidP="00E67EE8">
      <w:pPr>
        <w:pStyle w:val="aa"/>
        <w:spacing w:before="0" w:after="0"/>
        <w:ind w:firstLine="709"/>
        <w:jc w:val="both"/>
      </w:pPr>
      <w:r w:rsidRPr="00E67EE8">
        <w:t>Рост поступления наблюдается по налогу на доходы физических лиц; налогу, взимаемому в связи с применением патентной системы налогообложения; налогу на имущество физических лиц; доходам от использования имущества; плате за негативное воздействие на окружающую среду; доходам от оказания услуг и компенсации затрат государства; штрафам и прочим безвозмездным поступлениям.</w:t>
      </w:r>
    </w:p>
    <w:p w:rsidR="00E67EE8" w:rsidRPr="00E67EE8" w:rsidRDefault="00E67EE8" w:rsidP="00E67EE8">
      <w:pPr>
        <w:pStyle w:val="aa"/>
        <w:spacing w:before="0" w:after="0"/>
        <w:ind w:firstLine="709"/>
        <w:jc w:val="both"/>
      </w:pPr>
      <w:r w:rsidRPr="00E67EE8">
        <w:t xml:space="preserve"> В структуре собственных доходов консолидированного бюджета района наибольший удельный вес занимает налог на доходы физических лиц – 51,7 %. В общем объеме доходов бюджета финансовая помощь составляет 70,1 % (142 884 тыс. руб.), на собственные доходы приходится 29,9%. </w:t>
      </w:r>
    </w:p>
    <w:p w:rsidR="00E67EE8" w:rsidRPr="00E67EE8" w:rsidRDefault="007679A1" w:rsidP="00E67EE8">
      <w:pPr>
        <w:pStyle w:val="aa"/>
        <w:spacing w:before="0" w:after="0"/>
        <w:ind w:firstLine="709"/>
        <w:jc w:val="both"/>
        <w:rPr>
          <w:color w:val="000000"/>
        </w:rPr>
      </w:pPr>
      <w:r>
        <w:t>Е</w:t>
      </w:r>
      <w:r w:rsidR="00E67EE8" w:rsidRPr="00E67EE8">
        <w:t xml:space="preserve">женедельно проводился мониторинг поступления собственных доходов в консолидированный бюджет района. </w:t>
      </w:r>
      <w:r w:rsidR="00E67EE8" w:rsidRPr="00E67EE8">
        <w:rPr>
          <w:color w:val="000000"/>
        </w:rPr>
        <w:t>Постоянно велась работа с администраторами доходов</w:t>
      </w:r>
      <w:r w:rsidR="00E67EE8" w:rsidRPr="00E67EE8">
        <w:t xml:space="preserve"> районного бюджета и сельсоветами, </w:t>
      </w:r>
      <w:r w:rsidR="00E67EE8" w:rsidRPr="00E67EE8">
        <w:rPr>
          <w:color w:val="000000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5 заседаний межведомственной комиссии по урегулированию задолженности, на которых был</w:t>
      </w:r>
      <w:r w:rsidR="007679A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67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заслушано 80 налогоплательщиков, в результате чего была сокращена задолженность в бюджеты всех уровней в размере 5 757 тыс. рублей. 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 Кроме того работа с недобросовестными налогоплательщиками проводилась в рамках штаба по мобилизации собственных доходов. Должникам вручено 109 уведомлений, погашено задолженности в бюджет на сумму 142,3 тыс. рублей. Сельсоветами было вручено 2 880 уведомлений физлицам о необходимости погашения задолженности по имущественным налогам.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Продолжалась работа антикризисного штаба при Администрации района. Проведено 6 заседаний, на которых были рассмотрены вопросы различного характера, легализовано 145 человека, создано 31 новое рабочее место. </w:t>
      </w:r>
    </w:p>
    <w:p w:rsidR="00E67EE8" w:rsidRPr="00E67EE8" w:rsidRDefault="00E67EE8" w:rsidP="00E6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целях увеличения поступлений в местные бюджеты в </w:t>
      </w:r>
      <w:r w:rsidRPr="00E67EE8">
        <w:rPr>
          <w:rFonts w:ascii="Times New Roman" w:eastAsia="Times New Roman" w:hAnsi="Times New Roman" w:cs="Times New Roman"/>
          <w:color w:val="000000"/>
          <w:sz w:val="24"/>
          <w:szCs w:val="24"/>
          <w:shd w:val="nil"/>
        </w:rPr>
        <w:t>1 полугодии</w:t>
      </w:r>
      <w:r w:rsidRPr="00E67EE8">
        <w:rPr>
          <w:rFonts w:ascii="Times New Roman" w:eastAsia="Times New Roman" w:hAnsi="Times New Roman" w:cs="Times New Roman"/>
          <w:sz w:val="24"/>
          <w:szCs w:val="24"/>
        </w:rPr>
        <w:t xml:space="preserve"> 2017 года была продолжена работа по сбору добровольных пожертвований физических лиц. В результате в консолидированный бюджет района было привлечено 1 862 тыс. руб., из них 1 446 тыс. руб. - в районный бюджет и  416 тыс. руб. – в бюджеты поселений.</w:t>
      </w:r>
    </w:p>
    <w:p w:rsidR="00E67EE8" w:rsidRPr="00E67EE8" w:rsidRDefault="00E67EE8" w:rsidP="00E67EE8">
      <w:pPr>
        <w:pStyle w:val="aa"/>
        <w:spacing w:before="0" w:after="0"/>
        <w:ind w:firstLine="709"/>
        <w:jc w:val="both"/>
      </w:pPr>
      <w:r w:rsidRPr="00E67EE8">
        <w:t xml:space="preserve">Расходы консолидированного бюджета за 2 квартал 2017 года составили 500 243 тыс. руб. или 45,0% к годовому плану. </w:t>
      </w:r>
    </w:p>
    <w:p w:rsidR="00E67EE8" w:rsidRPr="00E67EE8" w:rsidRDefault="00E67EE8" w:rsidP="00E67EE8">
      <w:pPr>
        <w:pStyle w:val="aa"/>
        <w:spacing w:before="0" w:after="0"/>
        <w:ind w:firstLine="709"/>
        <w:jc w:val="both"/>
      </w:pPr>
      <w:r w:rsidRPr="00E67EE8">
        <w:t xml:space="preserve"> Расходы на финансирование социально-культурной сферы (образование, культура, спорт, социальная политика) составили 370 692 тыс. руб. или 74,1% от общего объема расходов. Расходы на оплату труда с начислениями на неё составили 256 599 тыс. руб. или 18,8% к годовому плану. Расходы на увеличение стоимости основных средств составили 52 956 тыс. руб. или 79,3% к годовому плану. </w:t>
      </w:r>
    </w:p>
    <w:p w:rsidR="00E67EE8" w:rsidRPr="00E67EE8" w:rsidRDefault="00E67EE8" w:rsidP="00E67EE8">
      <w:pPr>
        <w:pStyle w:val="aa"/>
        <w:spacing w:before="0" w:after="0"/>
        <w:ind w:firstLine="709"/>
        <w:jc w:val="both"/>
      </w:pPr>
      <w:r w:rsidRPr="00E67EE8">
        <w:t xml:space="preserve"> Кредиторская задолженность бюджетных учреждений за </w:t>
      </w:r>
      <w:r w:rsidRPr="00E67EE8">
        <w:rPr>
          <w:lang w:val="en-US"/>
        </w:rPr>
        <w:t>II</w:t>
      </w:r>
      <w:r w:rsidRPr="00E67EE8">
        <w:t xml:space="preserve"> квартал 2017 года составляет 221 511 тыс. руб., из нее по начислениям на выплаты по оплате труда – 111 567 тыс. руб. Просроченная кредиторская задолженность составила 180 513 тыс. руб. Начислено заработной платы на 01.07.2017 г. – 231 103 тыс. руб.</w:t>
      </w:r>
    </w:p>
    <w:p w:rsidR="00F50A87" w:rsidRDefault="007679A1" w:rsidP="00F50A87">
      <w:pPr>
        <w:pStyle w:val="a6"/>
        <w:spacing w:after="0"/>
        <w:ind w:firstLine="709"/>
        <w:jc w:val="both"/>
      </w:pPr>
      <w:r>
        <w:rPr>
          <w:b/>
        </w:rPr>
        <w:t>К</w:t>
      </w:r>
      <w:r w:rsidR="00F50A87" w:rsidRPr="004B2FC3">
        <w:rPr>
          <w:b/>
        </w:rPr>
        <w:t>ультур</w:t>
      </w:r>
      <w:r>
        <w:rPr>
          <w:b/>
        </w:rPr>
        <w:t>а.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 xml:space="preserve">В 1 полугодии 2017 года сеть учреждений  культуры насчитывает 67 объектов. Функционируют  централизованные клубная и библиотечная системы, 5 детских музыкальных школ. </w:t>
      </w:r>
      <w:r w:rsidRPr="00142476">
        <w:t>Обеспеченность учреждениями клубного тип</w:t>
      </w:r>
      <w:r>
        <w:t>а составляет 42%, библиотеками - 43</w:t>
      </w:r>
      <w:r w:rsidRPr="00142476">
        <w:t xml:space="preserve">%. 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 w:rsidRPr="00F50A87">
        <w:rPr>
          <w:noProof/>
          <w:lang w:eastAsia="ru-RU"/>
        </w:rPr>
        <w:drawing>
          <wp:inline distT="0" distB="0" distL="0" distR="0">
            <wp:extent cx="5265019" cy="2650523"/>
            <wp:effectExtent l="0" t="19050" r="0" b="16477"/>
            <wp:docPr id="7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>Учреждения</w:t>
      </w:r>
      <w:r w:rsidRPr="00142476">
        <w:t xml:space="preserve"> культуры </w:t>
      </w:r>
      <w:r>
        <w:t xml:space="preserve">Кетовского района приминают участие в </w:t>
      </w:r>
      <w:r w:rsidRPr="00142476">
        <w:t xml:space="preserve"> конкурсе на получение денежного поощрения лучшими муниципальными учреждениями культуры</w:t>
      </w:r>
      <w:r>
        <w:t>. В отчетном периоде Большераковская сельская библиотека им. А.И. Ракова вошла в число победителей конкурса «Лучшее муниципальное учреждение культуры, находящееся на территории сельского поселения»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 xml:space="preserve">Библиотечные услуги населению оказывают: 31 общедоступная библиотека </w:t>
      </w:r>
      <w:r w:rsidRPr="00142476">
        <w:t>и  3</w:t>
      </w:r>
      <w:r>
        <w:t>5</w:t>
      </w:r>
      <w:r w:rsidRPr="00142476">
        <w:t xml:space="preserve"> библиотечных пункт</w:t>
      </w:r>
      <w:r>
        <w:t>ов</w:t>
      </w:r>
      <w:r w:rsidRPr="00142476">
        <w:t>. Совокупный библиотечный фонд составляет 276,7тыс</w:t>
      </w:r>
      <w:r>
        <w:t xml:space="preserve">. </w:t>
      </w:r>
      <w:r w:rsidRPr="00142476">
        <w:t>ед</w:t>
      </w:r>
      <w:r>
        <w:t>иниц</w:t>
      </w:r>
      <w:r w:rsidRPr="00142476">
        <w:t xml:space="preserve"> хранения.</w:t>
      </w:r>
      <w:r>
        <w:t xml:space="preserve">   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 xml:space="preserve">В  библиотеках действуют  74  клуба по интересам, число участников в них - 2063 человека. Проведено 1934 мероприятия, общее число посетителей составило 46,67 тыс. человек. 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>Число пользователей библиотек  в текущем периоде насчитывает 13,3 тыс.</w:t>
      </w:r>
      <w:r w:rsidR="00D057BC">
        <w:t xml:space="preserve"> </w:t>
      </w:r>
      <w:r>
        <w:t>чел</w:t>
      </w:r>
      <w:r w:rsidR="00D057BC">
        <w:t>.</w:t>
      </w:r>
      <w:r>
        <w:t>, из них  41,8%  дети. Охват населения библиотечным обслуживанием составил 21,8%. Из общего числа пользователей – 109</w:t>
      </w:r>
      <w:r w:rsidR="00D057BC">
        <w:t xml:space="preserve"> жителей</w:t>
      </w:r>
      <w:r>
        <w:t xml:space="preserve"> района  обслуживаются на дому. Книговыдача  составила  283,9 тыс.</w:t>
      </w:r>
      <w:r w:rsidR="00D057BC">
        <w:t xml:space="preserve"> </w:t>
      </w:r>
      <w:r>
        <w:t>экземпляров.  Библиотеки  подключены к сети Интернет, компьютерный парк составляет  43</w:t>
      </w:r>
      <w:r w:rsidR="00D057BC">
        <w:t xml:space="preserve"> </w:t>
      </w:r>
      <w:r>
        <w:t xml:space="preserve">единицы.  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lastRenderedPageBreak/>
        <w:t>В июне 2017 года в рамках мероприятий государственной программы РФ «Доступная среда» на 2011-2020 годы Постановление Правительства Курганской области №201 от 13.06.2017 предусмотрено предоставление межбюджетного трансферта в сумме 345,3 тыс. рублей (Введенская сельская библиотека).</w:t>
      </w:r>
    </w:p>
    <w:p w:rsidR="00F50A87" w:rsidRDefault="00F50A87" w:rsidP="00F50A87">
      <w:pPr>
        <w:pStyle w:val="aa"/>
        <w:spacing w:before="0" w:after="0"/>
        <w:jc w:val="both"/>
      </w:pPr>
      <w:r>
        <w:t xml:space="preserve">         Организация культурно–досуговой деятельности и развитие самодеятельного народного творчества является одним из основных направлений  клубных учреждений.  В клубной системе 4 коллектива имеют звание «Народный» и один «Заслуженный коллектив народного творчества России» (Падеринский СДК- ансамбль песни и танца«Зауралье»).  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>В учреждениях культуры действуют 286 клубных формирований, в них занимаются 3479 человек.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>В</w:t>
      </w:r>
      <w:r w:rsidR="00D057BC">
        <w:t xml:space="preserve"> 1 полугодии </w:t>
      </w:r>
      <w:r>
        <w:t xml:space="preserve">2017 года  сельскими клубными учреждениями  проведено  3215 разноплановых  мероприятий, их  посетили 142,3 тыс. человек, в т.ч. 18 мероприятий на платной основе. </w:t>
      </w:r>
    </w:p>
    <w:p w:rsidR="00F50A87" w:rsidRDefault="00F50A87" w:rsidP="00F50A87">
      <w:pPr>
        <w:pStyle w:val="aa"/>
        <w:spacing w:before="0" w:after="0"/>
        <w:jc w:val="both"/>
      </w:pPr>
      <w:r>
        <w:t>           Система дополнительного образования района включает в себя 5 детских музыкальных школ с числом обучающихся - 495 чел. Охват детей художественным образованием  - 10% от числа учащихся  1-9 классов общеобразовательных школ района.</w:t>
      </w:r>
    </w:p>
    <w:p w:rsidR="00F50A87" w:rsidRDefault="00F50A87" w:rsidP="00F50A87">
      <w:pPr>
        <w:pStyle w:val="aa"/>
        <w:spacing w:before="0" w:after="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Школы укомплектованы квалифицированными педагогическими кадрами, располагают материальной базой, позволяющей проводить образовательный процесс на высоком профессиональном уровне. Школы компьютеризированы, подключены к сети Интернет.  В  Кетовской ДМШ - 4  коллектива  имеют  звание  «образцовый» самодеятельный коллектив.  Оркестр духовых инструментов «Академия» Лесниковской ДМШ удостоен звания  «Заслуженный коллектив народного творчества Курганской области».  Во 2 квартале 2017 года звание «Образцовый самодеятельный коллектив» присвоено ансамблю баянистов МКОУДОД «Лесниковская ДМШ» (рук</w:t>
      </w:r>
      <w:r w:rsidR="00D057BC">
        <w:t xml:space="preserve">оводитель </w:t>
      </w:r>
      <w:r>
        <w:t>Окольнишникова Н.В.)</w:t>
      </w:r>
    </w:p>
    <w:p w:rsidR="00F50A87" w:rsidRPr="008B58E1" w:rsidRDefault="00F50A87" w:rsidP="00F50A87">
      <w:pPr>
        <w:pStyle w:val="aa"/>
        <w:spacing w:before="0" w:after="0"/>
        <w:ind w:firstLine="708"/>
        <w:jc w:val="both"/>
      </w:pPr>
      <w:r w:rsidRPr="008B58E1">
        <w:t>398 воспитанников ДМШ  приняли участие в творческих мероприятиях</w:t>
      </w:r>
      <w:r>
        <w:t>, в</w:t>
      </w:r>
      <w:r w:rsidRPr="008B58E1">
        <w:t xml:space="preserve"> рамках федеральных, региональных, муниципальных программ.</w:t>
      </w:r>
      <w:r>
        <w:t xml:space="preserve"> На про</w:t>
      </w:r>
      <w:r w:rsidRPr="008B58E1">
        <w:t xml:space="preserve">ведение творческих мероприятий для детей от 0 до 17 лет </w:t>
      </w:r>
      <w:r w:rsidR="000E127F">
        <w:t>израсходовано 226,00 тыс. руб</w:t>
      </w:r>
      <w:r w:rsidRPr="008B58E1">
        <w:t>.</w:t>
      </w:r>
      <w:r w:rsidR="000E127F">
        <w:t xml:space="preserve"> </w:t>
      </w:r>
      <w:r w:rsidRPr="008B58E1">
        <w:rPr>
          <w:rFonts w:eastAsiaTheme="minorHAnsi"/>
          <w:lang w:eastAsia="en-US"/>
        </w:rPr>
        <w:t>Детские музыкальные школы района</w:t>
      </w:r>
      <w:r w:rsidR="000E127F">
        <w:rPr>
          <w:rFonts w:eastAsiaTheme="minorHAnsi"/>
          <w:lang w:eastAsia="en-US"/>
        </w:rPr>
        <w:t xml:space="preserve"> </w:t>
      </w:r>
      <w:r w:rsidRPr="008B58E1">
        <w:rPr>
          <w:rFonts w:eastAsiaTheme="minorHAnsi"/>
          <w:lang w:eastAsia="en-US"/>
        </w:rPr>
        <w:t>сотрудничают</w:t>
      </w:r>
      <w:r>
        <w:rPr>
          <w:rFonts w:eastAsiaTheme="minorHAnsi"/>
          <w:lang w:eastAsia="en-US"/>
        </w:rPr>
        <w:t xml:space="preserve"> с</w:t>
      </w:r>
      <w:r w:rsidR="000E127F">
        <w:rPr>
          <w:rFonts w:eastAsiaTheme="minorHAnsi"/>
          <w:lang w:eastAsia="en-US"/>
        </w:rPr>
        <w:t xml:space="preserve"> </w:t>
      </w:r>
      <w:r w:rsidRPr="008B58E1">
        <w:t>областн</w:t>
      </w:r>
      <w:r>
        <w:t xml:space="preserve">ым музыкальным </w:t>
      </w:r>
      <w:r w:rsidRPr="008B58E1">
        <w:t>колледж</w:t>
      </w:r>
      <w:r>
        <w:t>ем: воспитанники ДМШ выезжают</w:t>
      </w:r>
      <w:r w:rsidRPr="008B58E1">
        <w:t xml:space="preserve"> на концерты</w:t>
      </w:r>
      <w:r>
        <w:t>, ведется работа по</w:t>
      </w:r>
      <w:r w:rsidRPr="008B58E1">
        <w:t xml:space="preserve"> профориентаци</w:t>
      </w:r>
      <w:r>
        <w:t>и</w:t>
      </w:r>
      <w:r w:rsidRPr="008B58E1">
        <w:t>.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 w:rsidRPr="008B58E1">
        <w:t xml:space="preserve">Укрепление материально-технической базы учреждений культуры  постоянно находятся в зоне внимания Администрации района и Глав сельсоветов.  </w:t>
      </w:r>
    </w:p>
    <w:p w:rsidR="00F50A87" w:rsidRPr="008B58E1" w:rsidRDefault="00F50A87" w:rsidP="00F50A87">
      <w:pPr>
        <w:pStyle w:val="aa"/>
        <w:spacing w:before="0" w:after="0"/>
        <w:ind w:firstLine="708"/>
        <w:jc w:val="both"/>
      </w:pPr>
      <w:r>
        <w:t>Актуальным на сегодняшний день остается вопрос о соблюдении пожарной безопасности в ДМШ, исполнение предписаний проверок пожарной безопасности.</w:t>
      </w:r>
    </w:p>
    <w:p w:rsidR="00F50A87" w:rsidRPr="008B58E1" w:rsidRDefault="00F50A87" w:rsidP="00F50A87">
      <w:pPr>
        <w:pStyle w:val="aa"/>
        <w:spacing w:before="0" w:after="0"/>
        <w:jc w:val="both"/>
      </w:pPr>
      <w:r w:rsidRPr="008B58E1">
        <w:t>         </w:t>
      </w:r>
      <w:r>
        <w:t xml:space="preserve"> В рамках программы «Сельский дом культуры»</w:t>
      </w:r>
      <w:r w:rsidR="000E127F">
        <w:t xml:space="preserve"> </w:t>
      </w:r>
      <w:r>
        <w:t xml:space="preserve">для МКУ «КЦКС» планируется приобретение аппаратуры, автобуса, кресел. </w:t>
      </w:r>
    </w:p>
    <w:p w:rsidR="00F50A87" w:rsidRDefault="00F50A87" w:rsidP="00F50A87">
      <w:pPr>
        <w:pStyle w:val="aa"/>
        <w:spacing w:before="0" w:after="0"/>
        <w:ind w:firstLine="708"/>
        <w:jc w:val="both"/>
      </w:pPr>
      <w:r>
        <w:t xml:space="preserve">Нет </w:t>
      </w:r>
      <w:r w:rsidRPr="008B58E1">
        <w:t>стационарных  помещений для  клубных учреждений в селах</w:t>
      </w:r>
      <w:r w:rsidR="000E127F">
        <w:t>:</w:t>
      </w:r>
      <w:r w:rsidRPr="008B58E1">
        <w:t xml:space="preserve"> Иковка</w:t>
      </w:r>
      <w:r>
        <w:t>, Новая Сидоровка, Бараба. В</w:t>
      </w:r>
      <w:r w:rsidR="000E127F">
        <w:t xml:space="preserve"> </w:t>
      </w:r>
      <w:r>
        <w:t>с.</w:t>
      </w:r>
      <w:bookmarkStart w:id="0" w:name="_GoBack"/>
      <w:bookmarkEnd w:id="0"/>
      <w:r w:rsidRPr="008B58E1">
        <w:t>Ровная  здание СДК требует капитального ремонта</w:t>
      </w:r>
      <w:r>
        <w:t>.  Н</w:t>
      </w:r>
      <w:r w:rsidRPr="008B58E1">
        <w:t>еобходимы  ремонты в Каширинском, Шкодинском, Марковском, Ст.Просветском, Падеринском сельских домах культуры, Кетовской Центральной библиотеке</w:t>
      </w:r>
      <w:r>
        <w:t>,</w:t>
      </w:r>
      <w:r w:rsidRPr="008B58E1">
        <w:t xml:space="preserve"> требуется реконструкция  Введенской детской</w:t>
      </w:r>
      <w:r>
        <w:t xml:space="preserve"> музыкальной школы. </w:t>
      </w:r>
    </w:p>
    <w:p w:rsidR="001C7E1F" w:rsidRDefault="001C7E1F" w:rsidP="000E127F">
      <w:pPr>
        <w:pStyle w:val="af5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0E127F" w:rsidRPr="000E4A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бразовани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   В июне 2017 года, по данным региональной системы, в очереди на предоставление места в МКОУ Кетовского района стоит 799 детей, от 0 до 3 – 746 детей (актуальный спрос-333).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    Проблема с очередностью детей  сохраняется в Большечаусовской ООШ, Введенском детском саду №3, Кетовских детских садах (№2,3,4), Колташевском детском саду. На сегодняшний день на  территории Кетовского района функционируют  11 дошкольных групп с полным пребыванием при школах (Большераковская школа (1 группа), Митинская школа (1 группа), Большечаусовская школа (2 группы), Становская </w:t>
      </w:r>
      <w:r w:rsidRPr="002220D0">
        <w:rPr>
          <w:rFonts w:ascii="Times New Roman" w:hAnsi="Times New Roman" w:cs="Times New Roman"/>
          <w:sz w:val="24"/>
          <w:szCs w:val="24"/>
        </w:rPr>
        <w:lastRenderedPageBreak/>
        <w:t>начальная школа (1 группа), Шмаковская школа (3 группы</w:t>
      </w:r>
      <w:r w:rsidR="0048539F">
        <w:rPr>
          <w:rFonts w:ascii="Times New Roman" w:hAnsi="Times New Roman" w:cs="Times New Roman"/>
          <w:sz w:val="24"/>
          <w:szCs w:val="24"/>
        </w:rPr>
        <w:t>), Пименовская школа (3 группы)</w:t>
      </w:r>
      <w:r w:rsidRPr="002220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    Общая численность детей, осваивающих программу дошкольного образования в организованной форме – 2635 детей, из них в группах полного дня при МКОУ – 166 детей.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     С целью  удовлетворения спроса населения в дошкольном образовании  на территории Кетовского района функционирует 5 группы кратковременного пребывания (Сычевский детский сад, Большечаусовская ООШ, Митинская СОШ, Барабинская СОШ) – 61 ребенок.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При МКДОУ «Введенский детский сад № 2» организована работа семейной группы на дому (многодетная семья) - на 3 места. В целях доступности дошкольного образования в Кетовском районе по рекомендациям Департамента образования и науки, разработан план работы по организации семейных дошкольных групп на 2017 год (Пр. от 22.11.2016 № 3-378). Руководителями детских садов проведен мониторинг семей, нуждающихся в открытии семейных дошкольных групп. На сегодняшний момент семей, нуждающихся в открытии семейной группы,  нет.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Педагогическая помощь дополнительно оказывается и другими вариативными формами: муниципальные КОЦ – 27 детей + 13 детей потранажем через КОЦ Галишово, областные КОЦ – 20 детей; через работу родительских клубов, в соответствии с п.3 ст. 64 ФЗ № 273  «Об образовании в Российской Федерации» на территории Кетовского района в 18 ДОУ осуществляется работа консультационных пунктов, службы поддержки семьи, охват вариативными формами через сайт образовательного учреждения, общий охват вариативными формами – 960 детей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Отработан механизм взаимодействия органов государственной власти, муниципальных органов власти и негосударственного сектора дошкольного образования. В Кетовском районе организовано взаимодействие органов местного самоуправления с частными дошкольными образовательными учреждениями (ЧДОУ «Детский сад №145 ОАО «РЖД»). ЧДОУ «Детский сад №145 ОАО «РЖД» посещают 16 детей.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Таким образом, дошкольным образованием охвачено 3595 детей, что составляет 75% от общей численности детей в возрасте от 1 до 7 (4784 ребенка) (2015-2016 у.г. </w:t>
      </w:r>
      <w:r w:rsidRPr="002220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220D0">
        <w:rPr>
          <w:rFonts w:ascii="Times New Roman" w:hAnsi="Times New Roman" w:cs="Times New Roman"/>
          <w:sz w:val="24"/>
          <w:szCs w:val="24"/>
        </w:rPr>
        <w:t>4022 ребенка – 83,5%; 2014-2015у.г. - 3917 детей - 82%).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Охват организованными формами дошкольного образования детей от 1 до 7 лет составляет  55 % (2635 детей из 4784) (2015-2016у.г. - 55%, 2014-15у.г.- 52 %), детей в возрасте от 3 до 7 лет – 100% (2015-2016у.г. - 71,75%; 2014-15г.- 64,7 %).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Охват детей дошкольным образованием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 на 1 мая 2017 года составляет 12, 4%.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системе образования района 24 общеобразовательных учреждения, общее количество обучающих -5631,  трудятся 855</w:t>
      </w:r>
      <w:r w:rsidRPr="0022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0D0">
        <w:rPr>
          <w:rFonts w:ascii="Times New Roman" w:hAnsi="Times New Roman" w:cs="Times New Roman"/>
          <w:sz w:val="24"/>
          <w:szCs w:val="24"/>
        </w:rPr>
        <w:t>педагогических работников, из них  554 -  учителя.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мае 2017 года МКДОУ «Чесноковский детский сад» переименован в МКОУ «Чесноковская начальная общеобразовательная школа», ликвидированы 4 филиала: Чесноковская основная общеобразовательная школа, Галишовская начальная общеобразовательная школа, Ровненская начальная общеобразовательная школа,  Темляковская начальная общеобразовательная школа.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В   феврале традиционно  прошел районный конкурс «Фестиваль педагогического мастерства - 2017» на базе Лесниковского лицея.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В Фестивале  приняли участие 14 педагогов образовательных учреждений района: в номинации «Учитель – мастер» - 8 учителей; в номинации «Лучший воспитатель» - 2 учителя-логопеда и 1 воспитатель; в номинации «Воспитать человека» - 1 социальный педагог и 2 классных руководителя. На очный этап прошли 5 конкурсантов номинации 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«Учитель – мастер». Участники Фестиваля показывали свое мастерство, обменивались идеями и опытом. По итогам всех конкурсных мероприятий победителями признаны: Степанова Ю.В. учитель русского языка и литературы  Садовской школы, в номинации «Учитель – мастер»; Трифонова И.Ю., учитель-логопед  Лесниковского д/с   №1, в номинации «Лучший воспитатель»; Шумилова Т.С., социальный педагог  Введенской  школы №1, в номинации «Воспитать человека». Призерами фестиваля педагогического мастерства – 2017 в номинации «Учитель – мастер» стали - Жексембаева Щ.Б., учитель начальных классов Кетовской  школы   (2 место) и Смирнова Г.Ф., учитель русского языка и литературы  Менщиковской  школы (3 место). На областной фестиваль педагогического мастерства - 2017 будут представлены  документы победителей номинаций «Учитель - мастер», «Лучший воспитатель» и «Воспитать человека».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апреле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 2017 года состоялся XI</w:t>
      </w:r>
      <w:r w:rsidRPr="002220D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 областной Фестиваль педагогического мастерства - 2017. Фестиваль проводился в четырех номинациях: «Учитель-мастер», «Лучший воспитатель», «Воспитать человека», «Лучший педагогический клуб». Побороться за звание лучшего в своей профессии приехали 21 учитель и воспитатель, а также пять педагогических клубов. Кетовский район представили 9 педагогов Садовской, Введенской №1, Колташевской, Пименовской, Большечаусовской школ, Лесниковского лицея, Лесниковского №1 и Садовского детских садов. В течение двух дней финалисты представляли свои лучшие педагогические наработки, проводили мастер-классы и уроки, выполняли различные конкурсные задания. Имена победителей были названы на церемонии награждения. Лучшими из лучших стали: Трифонова И.Ю., учитель-логопед Лесниковского д/с №1, в номинации «Лучший воспитатель» (2 место), Шумилова Т.С., социальный педагог Введенской СОШ №1, в номинации «Воспитать человека» (4 место), педагогический клуб «Мудрец» (Трошина А.Ю., Колташевская СОШ, Рождественский В.Б., Первухина Е.А.,  Пименовская СОШ, Таликина С.С., Большечаусовская СОШ, Каменева М.А., Лесниковский лицей, Каримова Л.С., Садовский д/с) в номинации «Лучший педагогический клуб» (5 место).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   В  мае 2017 года в г. Кургане прошел</w:t>
      </w:r>
      <w:r w:rsidRPr="002220D0">
        <w:rPr>
          <w:rFonts w:ascii="Times New Roman" w:hAnsi="Times New Roman" w:cs="Times New Roman"/>
          <w:sz w:val="24"/>
          <w:szCs w:val="24"/>
        </w:rPr>
        <w:t xml:space="preserve"> областной 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конкурс  </w:t>
      </w:r>
      <w:r w:rsidRPr="002220D0">
        <w:rPr>
          <w:rFonts w:ascii="Times New Roman" w:hAnsi="Times New Roman" w:cs="Times New Roman"/>
          <w:sz w:val="24"/>
          <w:szCs w:val="24"/>
        </w:rPr>
        <w:t xml:space="preserve">учителей начальных классов, 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t>преподающих шахматы</w:t>
      </w:r>
      <w:r w:rsidRPr="002220D0">
        <w:rPr>
          <w:rFonts w:ascii="Times New Roman" w:hAnsi="Times New Roman" w:cs="Times New Roman"/>
          <w:sz w:val="24"/>
          <w:szCs w:val="24"/>
        </w:rPr>
        <w:t>,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проекта «Интеллектуал Зауралья»,   </w:t>
      </w:r>
      <w:r w:rsidRPr="002220D0">
        <w:rPr>
          <w:rFonts w:ascii="Times New Roman" w:hAnsi="Times New Roman" w:cs="Times New Roman"/>
          <w:sz w:val="24"/>
          <w:szCs w:val="24"/>
        </w:rPr>
        <w:t>победителем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 конкурса стала Сухина Л.А., учитель нача</w:t>
      </w:r>
      <w:r w:rsidRPr="002220D0">
        <w:rPr>
          <w:rFonts w:ascii="Times New Roman" w:hAnsi="Times New Roman" w:cs="Times New Roman"/>
          <w:sz w:val="24"/>
          <w:szCs w:val="24"/>
        </w:rPr>
        <w:t>льных классов Введенской СОШ №2.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июне 2017 года состоялись финальные соревнования по туризму, на которых были подведены итоги и определены победители. 1 и 2 место поделили между собой команда Введенского ТШО и команда Дополнительного образования Кетовского района, 3 место заняла команда Садовского ТШО. Всего в Спартакиаде принимали участие педагоги из 14 школ района.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В 2017 году </w:t>
      </w:r>
      <w:r w:rsidR="0048539F">
        <w:rPr>
          <w:rFonts w:ascii="Times New Roman" w:eastAsia="MS Mincho" w:hAnsi="Times New Roman" w:cs="Times New Roman"/>
          <w:sz w:val="24"/>
          <w:szCs w:val="24"/>
        </w:rPr>
        <w:t xml:space="preserve"> 18 выпускников</w:t>
      </w:r>
      <w:r w:rsidRPr="002220D0">
        <w:rPr>
          <w:rFonts w:ascii="Times New Roman" w:eastAsia="MS Mincho" w:hAnsi="Times New Roman" w:cs="Times New Roman"/>
          <w:sz w:val="24"/>
          <w:szCs w:val="24"/>
        </w:rPr>
        <w:t xml:space="preserve"> из 6 школ: Лесниковского лицея (6),  (Кетовской (5), </w:t>
      </w: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Иковской (2), Менщиковской (2), Пименовской (2), Шмаковской(1) школ   </w:t>
      </w:r>
      <w:r w:rsidRPr="002220D0">
        <w:rPr>
          <w:rFonts w:ascii="Times New Roman" w:eastAsia="MS Mincho" w:hAnsi="Times New Roman" w:cs="Times New Roman"/>
          <w:sz w:val="24"/>
          <w:szCs w:val="24"/>
        </w:rPr>
        <w:t>окончили обучение  с золотыми медалями.  28 июня прошел прием  медалистов Главой района.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D0">
        <w:rPr>
          <w:rFonts w:ascii="Times New Roman" w:eastAsia="Times New Roman" w:hAnsi="Times New Roman" w:cs="Times New Roman"/>
          <w:sz w:val="24"/>
          <w:szCs w:val="24"/>
        </w:rPr>
        <w:t>В районе продолжается работа по организации и активизации деятельности клубов молодых семей. Сейчас на территории района действует 8 клубов,  в которых состоит 210  молодых семей из с. Бараба, КГСХА, с. Каширино, п. Железнодорожный, с. Сычево, с. Б.Раково, на базе Центральной районной библиотеки, с. Чесноки. В 2017 году клуб молодых семей с. Бараба успешно выступил на областном фестивале, где были удостоены почетной грамотой.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eastAsia="Times New Roman" w:hAnsi="Times New Roman" w:cs="Times New Roman"/>
          <w:sz w:val="24"/>
          <w:szCs w:val="24"/>
        </w:rPr>
        <w:t xml:space="preserve">В Кетовском районе действует </w:t>
      </w:r>
      <w:r w:rsidRPr="002220D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Программа </w:t>
      </w:r>
      <w:r w:rsidRPr="002220D0">
        <w:rPr>
          <w:rFonts w:ascii="Times New Roman" w:eastAsia="Calibri" w:hAnsi="Times New Roman" w:cs="Times New Roman"/>
          <w:bCs/>
          <w:sz w:val="24"/>
          <w:szCs w:val="24"/>
        </w:rPr>
        <w:t>Кетовского района Курганской области «О муниципальной поддержке в обеспече</w:t>
      </w:r>
      <w:r>
        <w:rPr>
          <w:rFonts w:ascii="Times New Roman" w:eastAsia="Calibri" w:hAnsi="Times New Roman" w:cs="Times New Roman"/>
          <w:bCs/>
          <w:sz w:val="24"/>
          <w:szCs w:val="24"/>
        </w:rPr>
        <w:t>нии жильем молодых семей на 2016-2017</w:t>
      </w:r>
      <w:r w:rsidRPr="002220D0">
        <w:rPr>
          <w:rFonts w:ascii="Times New Roman" w:eastAsia="Calibri" w:hAnsi="Times New Roman" w:cs="Times New Roman"/>
          <w:bCs/>
          <w:sz w:val="24"/>
          <w:szCs w:val="24"/>
        </w:rPr>
        <w:t xml:space="preserve"> годы».</w:t>
      </w:r>
      <w:r w:rsidRPr="002220D0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2220D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Приоритетный национальный проект «Доступное и комфортное </w:t>
      </w:r>
      <w:r w:rsidRPr="002220D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жилье - гражданам России» в Курганской области» </w:t>
      </w:r>
      <w:r w:rsidRPr="002220D0">
        <w:rPr>
          <w:rFonts w:ascii="Times New Roman" w:eastAsia="Calibri" w:hAnsi="Times New Roman" w:cs="Times New Roman"/>
          <w:sz w:val="24"/>
          <w:szCs w:val="24"/>
        </w:rPr>
        <w:t xml:space="preserve">Федеральная целевая  программа "Жилище" на 2015 - 2020 годы (утв. постановлением Правительства РФ от 17 декабря </w:t>
      </w:r>
      <w:smartTag w:uri="urn:schemas-microsoft-com:office:smarttags" w:element="metricconverter">
        <w:smartTagPr>
          <w:attr w:name="ProductID" w:val="2010 г"/>
        </w:smartTagPr>
        <w:r w:rsidRPr="002220D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2220D0">
        <w:rPr>
          <w:rFonts w:ascii="Times New Roman" w:eastAsia="Calibri" w:hAnsi="Times New Roman" w:cs="Times New Roman"/>
          <w:sz w:val="24"/>
          <w:szCs w:val="24"/>
        </w:rPr>
        <w:t>. N 1050),</w:t>
      </w:r>
      <w:r w:rsidRPr="002220D0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(далее - программа) предусматривает создание </w:t>
      </w:r>
      <w:r w:rsidRPr="002220D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системы государственной и муниципальной поддержки молодых семей, нуждающихся в улучшении жилищных условий, в целях </w:t>
      </w:r>
      <w:r w:rsidRPr="002220D0">
        <w:rPr>
          <w:rFonts w:ascii="Times New Roman" w:eastAsia="Calibri" w:hAnsi="Times New Roman" w:cs="Times New Roman"/>
          <w:spacing w:val="6"/>
          <w:sz w:val="24"/>
          <w:szCs w:val="24"/>
        </w:rPr>
        <w:lastRenderedPageBreak/>
        <w:t xml:space="preserve">стимулирования и закрепления положительных тенденций в изменении демографической ситуации в </w:t>
      </w:r>
      <w:r w:rsidRPr="002220D0">
        <w:rPr>
          <w:rFonts w:ascii="Times New Roman" w:eastAsia="Calibri" w:hAnsi="Times New Roman" w:cs="Times New Roman"/>
          <w:sz w:val="24"/>
          <w:szCs w:val="24"/>
        </w:rPr>
        <w:t>Курганской области.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В 2017 году на получение субсидий претендуют 45 семей, 35 из которых – многодетные. На реализацию данной программы выделено 40 761 655 рублей из федерального и областного бюджетов.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Отделом по опеке и попечительству проводится ежедневная работа по выявлению детей – сирот и детей, оставшихся без попечения родителей и устройства их в семью.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На 01.06. 2017 года в семьях воспитываются 356 детей из них детей сирот 42.   Всего 123 приемных семьи, из  них воспитывают 5 и более детей -7 семей, 3-4 ребенка-14 семей, 1-2 детей – 102 семьи. 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районе 96 семей, в которых обязанности по опеке и попечительству исполняются безвозмездно. На предварительной опеке находится 10 детей, 9 семей усыновителей.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192 ребенка оставшихся без попечения родителей и лиц из числа включая лиц в возрасте от 23 лет и старше, состоят на учете на получение жилого помещения. Из них 108 в возрасте от 14 до 18 лет, 84  в возрасте от 18 до 23 лет. За первое полугодие 2017 года было выделено 5 квартир в с. Кетово.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288 детей находящихся в учреждениях для детей - сирот и в замещающих семьях имеющих право на получение алиментов, однако получают алименты лишь 89.</w:t>
      </w:r>
    </w:p>
    <w:p w:rsidR="000E127F" w:rsidRPr="00C50955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 xml:space="preserve">На территории Кетовского района действует официальных волонтерских отрядов  </w:t>
      </w:r>
      <w:r w:rsidRPr="002220D0">
        <w:rPr>
          <w:rFonts w:ascii="Times New Roman" w:hAnsi="Times New Roman" w:cs="Times New Roman"/>
          <w:sz w:val="24"/>
          <w:szCs w:val="24"/>
          <w:u w:val="single"/>
        </w:rPr>
        <w:t>22,</w:t>
      </w:r>
      <w:r w:rsidRPr="002220D0">
        <w:rPr>
          <w:rFonts w:ascii="Times New Roman" w:hAnsi="Times New Roman" w:cs="Times New Roman"/>
          <w:sz w:val="24"/>
          <w:szCs w:val="24"/>
        </w:rPr>
        <w:t xml:space="preserve">  в том числе по направлениям деятельности: - ЗОЖ (в том числе антинаркотическая </w:t>
      </w:r>
      <w:r w:rsidRPr="00C50955">
        <w:rPr>
          <w:rFonts w:ascii="Times New Roman" w:hAnsi="Times New Roman" w:cs="Times New Roman"/>
          <w:sz w:val="24"/>
          <w:szCs w:val="24"/>
        </w:rPr>
        <w:t xml:space="preserve">деятельность) </w:t>
      </w:r>
      <w:r w:rsidRPr="00C50955">
        <w:rPr>
          <w:rFonts w:ascii="Times New Roman" w:hAnsi="Times New Roman" w:cs="Times New Roman"/>
          <w:sz w:val="24"/>
          <w:szCs w:val="24"/>
          <w:u w:val="single"/>
        </w:rPr>
        <w:t xml:space="preserve">4, </w:t>
      </w:r>
      <w:r w:rsidRPr="00C50955">
        <w:rPr>
          <w:rFonts w:ascii="Times New Roman" w:hAnsi="Times New Roman" w:cs="Times New Roman"/>
          <w:sz w:val="24"/>
          <w:szCs w:val="24"/>
        </w:rPr>
        <w:t xml:space="preserve">- социальное служение </w:t>
      </w:r>
      <w:r w:rsidRPr="00C50955">
        <w:rPr>
          <w:rFonts w:ascii="Times New Roman" w:hAnsi="Times New Roman" w:cs="Times New Roman"/>
          <w:sz w:val="24"/>
          <w:szCs w:val="24"/>
          <w:u w:val="single"/>
        </w:rPr>
        <w:t xml:space="preserve">4, </w:t>
      </w:r>
      <w:r w:rsidRPr="00C50955">
        <w:rPr>
          <w:rFonts w:ascii="Times New Roman" w:hAnsi="Times New Roman" w:cs="Times New Roman"/>
          <w:sz w:val="24"/>
          <w:szCs w:val="24"/>
        </w:rPr>
        <w:t xml:space="preserve"> патриотика </w:t>
      </w:r>
      <w:r w:rsidRPr="00C50955">
        <w:rPr>
          <w:rFonts w:ascii="Times New Roman" w:hAnsi="Times New Roman" w:cs="Times New Roman"/>
          <w:sz w:val="24"/>
          <w:szCs w:val="24"/>
          <w:u w:val="single"/>
        </w:rPr>
        <w:t xml:space="preserve">5, </w:t>
      </w:r>
      <w:r w:rsidRPr="00C50955">
        <w:rPr>
          <w:rFonts w:ascii="Times New Roman" w:hAnsi="Times New Roman" w:cs="Times New Roman"/>
          <w:sz w:val="24"/>
          <w:szCs w:val="24"/>
        </w:rPr>
        <w:t xml:space="preserve">- сервисное волонтерство (организация и проведение массовых мероприятий) </w:t>
      </w:r>
      <w:r w:rsidRPr="00C50955">
        <w:rPr>
          <w:rFonts w:ascii="Times New Roman" w:hAnsi="Times New Roman" w:cs="Times New Roman"/>
          <w:sz w:val="24"/>
          <w:szCs w:val="24"/>
          <w:u w:val="single"/>
        </w:rPr>
        <w:t xml:space="preserve">7 , </w:t>
      </w:r>
      <w:r w:rsidRPr="00C50955">
        <w:rPr>
          <w:rFonts w:ascii="Times New Roman" w:hAnsi="Times New Roman" w:cs="Times New Roman"/>
          <w:sz w:val="24"/>
          <w:szCs w:val="24"/>
        </w:rPr>
        <w:t xml:space="preserve">- экология </w:t>
      </w:r>
      <w:r w:rsidRPr="00C50955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E127F" w:rsidRPr="00C50955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55">
        <w:rPr>
          <w:rFonts w:ascii="Times New Roman" w:hAnsi="Times New Roman" w:cs="Times New Roman"/>
          <w:sz w:val="24"/>
          <w:szCs w:val="24"/>
        </w:rPr>
        <w:t xml:space="preserve">Общее количество волонтеров: </w:t>
      </w:r>
      <w:r w:rsidRPr="00C50955">
        <w:rPr>
          <w:rFonts w:ascii="Times New Roman" w:hAnsi="Times New Roman" w:cs="Times New Roman"/>
          <w:sz w:val="24"/>
          <w:szCs w:val="24"/>
          <w:u w:val="single"/>
        </w:rPr>
        <w:t>332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районе реализуются  добровольческие проекты, направленные на поддержку пожилых граждан в рамках реализации  государственной программы Курганской области «Старшее поколение» на 2014 -2018 годы.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первом полугодии 2017 года волонтерами организованы акции «Поздравительные открытки ветеранам», «Дорога к ветерану», «Эко уборки», «Георгиевская ленточка», акция против табакокурения,  акция в день защиты детей, «мы за ЗОЖ», «День здоровых дел» и прочие.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рамках реализация добровольческих проектов по направлению «Социальное служение» оказана помощь ветеранам, пожилым людям, детям,  детям-сиротам, инвалидам.</w:t>
      </w: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На территории Кетовского района с 2017 года открылась школа социального проектирования, на сегодняшний день в ней принимают участие 9 молодых людей в возрасте от 16 до 29 лет. Два человека были выбраны для участия в областной школе социального проектирования и посетили образовательный форум «Зауралье». По итогам форума один человек едет на форум «Утро» защищать грантовый проект.</w:t>
      </w:r>
    </w:p>
    <w:p w:rsidR="000E127F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0D0">
        <w:rPr>
          <w:rFonts w:ascii="Times New Roman" w:hAnsi="Times New Roman" w:cs="Times New Roman"/>
          <w:sz w:val="24"/>
          <w:szCs w:val="24"/>
        </w:rPr>
        <w:t>В 2017 году диплом получила участница общественного молодежного совета при Администрации Кетовского района, участвовавшая во  Всероссийском конкурсе «Моя законотворческая инициатива», оргкомитет конкурса высоко оценил ее работу.</w:t>
      </w:r>
    </w:p>
    <w:p w:rsidR="0048539F" w:rsidRPr="00E072EA" w:rsidRDefault="0048539F" w:rsidP="0048539F">
      <w:pPr>
        <w:pStyle w:val="aa"/>
        <w:spacing w:before="0" w:after="0"/>
        <w:ind w:right="-284" w:firstLine="709"/>
        <w:jc w:val="both"/>
        <w:rPr>
          <w:color w:val="000000"/>
        </w:rPr>
      </w:pPr>
      <w:r w:rsidRPr="00E072EA">
        <w:rPr>
          <w:color w:val="000000"/>
        </w:rPr>
        <w:t xml:space="preserve">Органом управления </w:t>
      </w:r>
      <w:r w:rsidRPr="0048539F">
        <w:rPr>
          <w:b/>
          <w:color w:val="000000"/>
        </w:rPr>
        <w:t>в сфере физической культуры и спорта</w:t>
      </w:r>
      <w:r w:rsidRPr="00E072EA">
        <w:rPr>
          <w:color w:val="000000"/>
        </w:rPr>
        <w:t xml:space="preserve"> в Кетовском районе является Комитет по физической культуре и спорту Кетовского района. </w:t>
      </w:r>
      <w:r w:rsidRPr="00E072EA">
        <w:t xml:space="preserve">В Кетовском районе разработана муниципальная целевая программа «Развитие физической культуры и спорта в Кетовском районе на 2015-2019 годы». </w:t>
      </w:r>
      <w:r w:rsidRPr="00E072EA">
        <w:rPr>
          <w:color w:val="000000"/>
        </w:rPr>
        <w:t>Программа предусматривает все аспекты деятельности в облас</w:t>
      </w:r>
      <w:r w:rsidR="001C7E1F">
        <w:rPr>
          <w:color w:val="000000"/>
        </w:rPr>
        <w:t>ти физической культуры и спорта.</w:t>
      </w:r>
    </w:p>
    <w:p w:rsidR="0048539F" w:rsidRPr="0048539F" w:rsidRDefault="0048539F" w:rsidP="0048539F">
      <w:pPr>
        <w:pStyle w:val="aa"/>
        <w:spacing w:before="0" w:after="0"/>
        <w:ind w:firstLine="709"/>
        <w:jc w:val="both"/>
      </w:pPr>
      <w:r w:rsidRPr="0048539F">
        <w:rPr>
          <w:color w:val="000000"/>
        </w:rPr>
        <w:t xml:space="preserve">По данным статистической отчетности в районе ведут работу </w:t>
      </w:r>
      <w:r w:rsidRPr="0048539F">
        <w:t>109</w:t>
      </w:r>
      <w:r w:rsidRPr="0048539F">
        <w:rPr>
          <w:color w:val="000000"/>
        </w:rPr>
        <w:t xml:space="preserve"> штатных работников физической культуры и спорта.  </w:t>
      </w:r>
      <w:r w:rsidRPr="0048539F">
        <w:t xml:space="preserve">В Кетовском районе численность населения, систематически занимающегося физической культурой и спортом составляет 35,8% от общей численности населения Кетовского района. </w:t>
      </w:r>
      <w:r w:rsidRPr="0048539F">
        <w:rPr>
          <w:color w:val="000000"/>
        </w:rPr>
        <w:t xml:space="preserve">Значительно увеличилось количество обучающихся и студентов в образовательных учреждениях Кетовского района, систематически занимающихся физической культурой и спортом, от общего количества </w:t>
      </w:r>
      <w:r w:rsidRPr="0048539F">
        <w:rPr>
          <w:color w:val="000000"/>
        </w:rPr>
        <w:lastRenderedPageBreak/>
        <w:t xml:space="preserve">обучающихся и студентов в образовательных учреждениях, расположенных на территории Кетовского района, что составило 91% . </w:t>
      </w:r>
    </w:p>
    <w:p w:rsidR="0048539F" w:rsidRPr="0048539F" w:rsidRDefault="0048539F" w:rsidP="00485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9F">
        <w:rPr>
          <w:rFonts w:ascii="Times New Roman" w:hAnsi="Times New Roman" w:cs="Times New Roman"/>
          <w:sz w:val="24"/>
          <w:szCs w:val="24"/>
        </w:rPr>
        <w:t>В  настоящее время в районе организованно занимаются физической культурой и спортом 21871</w:t>
      </w:r>
      <w:r w:rsidRPr="00485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39F">
        <w:rPr>
          <w:rFonts w:ascii="Times New Roman" w:hAnsi="Times New Roman" w:cs="Times New Roman"/>
          <w:sz w:val="24"/>
          <w:szCs w:val="24"/>
        </w:rPr>
        <w:t>человек.</w:t>
      </w:r>
    </w:p>
    <w:p w:rsidR="0048539F" w:rsidRPr="0048539F" w:rsidRDefault="0048539F" w:rsidP="00485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39F">
        <w:rPr>
          <w:rFonts w:ascii="Times New Roman" w:hAnsi="Times New Roman" w:cs="Times New Roman"/>
          <w:color w:val="000000"/>
          <w:sz w:val="24"/>
          <w:szCs w:val="24"/>
        </w:rPr>
        <w:t>Центром тестирования «ГТО» Кетовского района в 2017 году начался прием нормативов ВФСК «Готов к труду и обороне» среди взрослого населения, а также продолжился прием нормативов у обучающихся образовательных учреждений. За 2017 год проведено 15 мероприятий по проведению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«ГТО». Всего приняли участие в сдаче нормативов ГТО 550 человек.</w:t>
      </w:r>
    </w:p>
    <w:p w:rsidR="0048539F" w:rsidRPr="0048539F" w:rsidRDefault="0048539F" w:rsidP="00485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3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803"/>
        <w:gridCol w:w="3064"/>
      </w:tblGrid>
      <w:tr w:rsidR="0048539F" w:rsidRPr="0048539F" w:rsidTr="0048539F">
        <w:trPr>
          <w:trHeight w:val="562"/>
        </w:trPr>
        <w:tc>
          <w:tcPr>
            <w:tcW w:w="606" w:type="dxa"/>
          </w:tcPr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0" w:type="dxa"/>
          </w:tcPr>
          <w:p w:rsidR="0048539F" w:rsidRPr="0048539F" w:rsidRDefault="0048539F" w:rsidP="00C56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48539F" w:rsidRPr="0048539F" w:rsidRDefault="0048539F" w:rsidP="00C561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260" w:type="dxa"/>
          </w:tcPr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48539F" w:rsidRPr="0048539F" w:rsidTr="0048539F">
        <w:tc>
          <w:tcPr>
            <w:tcW w:w="606" w:type="dxa"/>
          </w:tcPr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40" w:type="dxa"/>
          </w:tcPr>
          <w:p w:rsidR="0048539F" w:rsidRPr="0048539F" w:rsidRDefault="0048539F" w:rsidP="00C561BC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3260" w:type="dxa"/>
          </w:tcPr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sz w:val="24"/>
                <w:szCs w:val="24"/>
              </w:rPr>
              <w:t>21871(+2753)</w:t>
            </w:r>
          </w:p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sz w:val="24"/>
                <w:szCs w:val="24"/>
              </w:rPr>
              <w:t>35,8%</w:t>
            </w:r>
          </w:p>
        </w:tc>
      </w:tr>
      <w:tr w:rsidR="0048539F" w:rsidRPr="0048539F" w:rsidTr="0048539F">
        <w:tc>
          <w:tcPr>
            <w:tcW w:w="606" w:type="dxa"/>
          </w:tcPr>
          <w:p w:rsidR="00C561BC" w:rsidRDefault="00C561BC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539F" w:rsidRPr="00C561BC" w:rsidRDefault="00C561BC" w:rsidP="00C5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8539F" w:rsidRPr="0048539F" w:rsidRDefault="0048539F" w:rsidP="00C561BC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материальной базы:</w:t>
            </w:r>
          </w:p>
          <w:p w:rsidR="0048539F" w:rsidRPr="0048539F" w:rsidRDefault="0048539F" w:rsidP="00C561BC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залы</w:t>
            </w:r>
          </w:p>
          <w:p w:rsidR="0048539F" w:rsidRPr="0048539F" w:rsidRDefault="0048539F" w:rsidP="00C561BC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</w:tcPr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sz w:val="24"/>
                <w:szCs w:val="24"/>
              </w:rPr>
              <w:t>29(0)</w:t>
            </w:r>
          </w:p>
          <w:p w:rsidR="0048539F" w:rsidRPr="0048539F" w:rsidRDefault="0048539F" w:rsidP="004853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39F">
              <w:rPr>
                <w:rFonts w:ascii="Times New Roman" w:hAnsi="Times New Roman" w:cs="Times New Roman"/>
                <w:sz w:val="24"/>
                <w:szCs w:val="24"/>
              </w:rPr>
              <w:t>140(+2)</w:t>
            </w:r>
          </w:p>
        </w:tc>
      </w:tr>
    </w:tbl>
    <w:p w:rsidR="0048539F" w:rsidRPr="0048539F" w:rsidRDefault="0048539F" w:rsidP="004853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27F" w:rsidRPr="002220D0" w:rsidRDefault="000E127F" w:rsidP="000E127F">
      <w:pPr>
        <w:pStyle w:val="af5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20D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D711B7" w:rsidRDefault="00D711B7" w:rsidP="000E12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1B7" w:rsidRDefault="00D711B7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826">
        <w:rPr>
          <w:rFonts w:ascii="Times New Roman" w:hAnsi="Times New Roman" w:cs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>тдел</w:t>
      </w:r>
      <w:r w:rsidRPr="00B64826">
        <w:rPr>
          <w:rFonts w:ascii="Times New Roman" w:hAnsi="Times New Roman" w:cs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 w:cs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 w:cs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EF" w:rsidRDefault="002253EF" w:rsidP="00967593">
      <w:pPr>
        <w:spacing w:after="0" w:line="240" w:lineRule="auto"/>
      </w:pPr>
      <w:r>
        <w:separator/>
      </w:r>
    </w:p>
  </w:endnote>
  <w:endnote w:type="continuationSeparator" w:id="1">
    <w:p w:rsidR="002253EF" w:rsidRDefault="002253EF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3211"/>
      <w:docPartObj>
        <w:docPartGallery w:val="Page Numbers (Bottom of Page)"/>
        <w:docPartUnique/>
      </w:docPartObj>
    </w:sdtPr>
    <w:sdtContent>
      <w:p w:rsidR="0048539F" w:rsidRDefault="004D0D6C">
        <w:pPr>
          <w:pStyle w:val="ad"/>
          <w:jc w:val="right"/>
        </w:pPr>
        <w:fldSimple w:instr=" PAGE   \* MERGEFORMAT ">
          <w:r w:rsidR="001C7E1F">
            <w:rPr>
              <w:noProof/>
            </w:rPr>
            <w:t>13</w:t>
          </w:r>
        </w:fldSimple>
      </w:p>
    </w:sdtContent>
  </w:sdt>
  <w:p w:rsidR="0048539F" w:rsidRDefault="004853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EF" w:rsidRDefault="002253EF" w:rsidP="00967593">
      <w:pPr>
        <w:spacing w:after="0" w:line="240" w:lineRule="auto"/>
      </w:pPr>
      <w:r>
        <w:separator/>
      </w:r>
    </w:p>
  </w:footnote>
  <w:footnote w:type="continuationSeparator" w:id="1">
    <w:p w:rsidR="002253EF" w:rsidRDefault="002253EF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612"/>
    <w:rsid w:val="0000030A"/>
    <w:rsid w:val="000018A5"/>
    <w:rsid w:val="000030F1"/>
    <w:rsid w:val="00003EDB"/>
    <w:rsid w:val="00004C85"/>
    <w:rsid w:val="000057C4"/>
    <w:rsid w:val="000072C5"/>
    <w:rsid w:val="00010CAB"/>
    <w:rsid w:val="00013F63"/>
    <w:rsid w:val="000148C5"/>
    <w:rsid w:val="00014CBC"/>
    <w:rsid w:val="0001637C"/>
    <w:rsid w:val="00016FC3"/>
    <w:rsid w:val="000201A1"/>
    <w:rsid w:val="00022227"/>
    <w:rsid w:val="00022E73"/>
    <w:rsid w:val="00024ED1"/>
    <w:rsid w:val="000253B4"/>
    <w:rsid w:val="00027781"/>
    <w:rsid w:val="00031093"/>
    <w:rsid w:val="0003124E"/>
    <w:rsid w:val="000329DB"/>
    <w:rsid w:val="00034727"/>
    <w:rsid w:val="00035746"/>
    <w:rsid w:val="0003585D"/>
    <w:rsid w:val="00035992"/>
    <w:rsid w:val="00036AB8"/>
    <w:rsid w:val="00037CD8"/>
    <w:rsid w:val="00037CDB"/>
    <w:rsid w:val="00041181"/>
    <w:rsid w:val="00041A9F"/>
    <w:rsid w:val="0004261F"/>
    <w:rsid w:val="000432DA"/>
    <w:rsid w:val="00043447"/>
    <w:rsid w:val="00044086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E09"/>
    <w:rsid w:val="000644A4"/>
    <w:rsid w:val="00065119"/>
    <w:rsid w:val="000666E0"/>
    <w:rsid w:val="00067EF5"/>
    <w:rsid w:val="00076FDE"/>
    <w:rsid w:val="000778BC"/>
    <w:rsid w:val="00082BE3"/>
    <w:rsid w:val="00083E9E"/>
    <w:rsid w:val="00084810"/>
    <w:rsid w:val="00094BD6"/>
    <w:rsid w:val="00094BFC"/>
    <w:rsid w:val="0009592B"/>
    <w:rsid w:val="00095983"/>
    <w:rsid w:val="00096DD7"/>
    <w:rsid w:val="0009709F"/>
    <w:rsid w:val="0009755F"/>
    <w:rsid w:val="000A0BCC"/>
    <w:rsid w:val="000A1EF5"/>
    <w:rsid w:val="000A6A8D"/>
    <w:rsid w:val="000B0DF3"/>
    <w:rsid w:val="000B111E"/>
    <w:rsid w:val="000B4261"/>
    <w:rsid w:val="000B4971"/>
    <w:rsid w:val="000B68FB"/>
    <w:rsid w:val="000B7424"/>
    <w:rsid w:val="000C063A"/>
    <w:rsid w:val="000C067A"/>
    <w:rsid w:val="000C077B"/>
    <w:rsid w:val="000C1403"/>
    <w:rsid w:val="000C141E"/>
    <w:rsid w:val="000C5C78"/>
    <w:rsid w:val="000C6491"/>
    <w:rsid w:val="000C690D"/>
    <w:rsid w:val="000C7063"/>
    <w:rsid w:val="000C7D64"/>
    <w:rsid w:val="000C7FDC"/>
    <w:rsid w:val="000D0B5E"/>
    <w:rsid w:val="000D1C84"/>
    <w:rsid w:val="000D1EDA"/>
    <w:rsid w:val="000D2F26"/>
    <w:rsid w:val="000D4C3E"/>
    <w:rsid w:val="000D6F77"/>
    <w:rsid w:val="000E127F"/>
    <w:rsid w:val="000E1720"/>
    <w:rsid w:val="000E19FA"/>
    <w:rsid w:val="000E226F"/>
    <w:rsid w:val="000E2459"/>
    <w:rsid w:val="000E30DC"/>
    <w:rsid w:val="000E4220"/>
    <w:rsid w:val="000E4AD3"/>
    <w:rsid w:val="000E5FA1"/>
    <w:rsid w:val="000E6236"/>
    <w:rsid w:val="000E7D30"/>
    <w:rsid w:val="000F04E4"/>
    <w:rsid w:val="000F0917"/>
    <w:rsid w:val="000F153D"/>
    <w:rsid w:val="000F19B5"/>
    <w:rsid w:val="000F4656"/>
    <w:rsid w:val="000F5FA3"/>
    <w:rsid w:val="000F6042"/>
    <w:rsid w:val="000F702C"/>
    <w:rsid w:val="000F7612"/>
    <w:rsid w:val="00100317"/>
    <w:rsid w:val="00100581"/>
    <w:rsid w:val="001015A7"/>
    <w:rsid w:val="001016E1"/>
    <w:rsid w:val="00101BB8"/>
    <w:rsid w:val="00101E8C"/>
    <w:rsid w:val="00104AE0"/>
    <w:rsid w:val="001051B0"/>
    <w:rsid w:val="001055A7"/>
    <w:rsid w:val="001061EC"/>
    <w:rsid w:val="00106F2D"/>
    <w:rsid w:val="001072E5"/>
    <w:rsid w:val="00107472"/>
    <w:rsid w:val="00107A67"/>
    <w:rsid w:val="00107C27"/>
    <w:rsid w:val="001103CD"/>
    <w:rsid w:val="00111307"/>
    <w:rsid w:val="00113C42"/>
    <w:rsid w:val="00115C9D"/>
    <w:rsid w:val="00117A7E"/>
    <w:rsid w:val="001239F5"/>
    <w:rsid w:val="0012443C"/>
    <w:rsid w:val="00124735"/>
    <w:rsid w:val="0012688A"/>
    <w:rsid w:val="00134208"/>
    <w:rsid w:val="0013571C"/>
    <w:rsid w:val="00135DC0"/>
    <w:rsid w:val="00137BCF"/>
    <w:rsid w:val="00137EA0"/>
    <w:rsid w:val="00141C05"/>
    <w:rsid w:val="0014536C"/>
    <w:rsid w:val="00145CB0"/>
    <w:rsid w:val="0014649F"/>
    <w:rsid w:val="00146B63"/>
    <w:rsid w:val="00154788"/>
    <w:rsid w:val="0015500A"/>
    <w:rsid w:val="00156F82"/>
    <w:rsid w:val="001573EC"/>
    <w:rsid w:val="001602E6"/>
    <w:rsid w:val="0016071B"/>
    <w:rsid w:val="00160DBD"/>
    <w:rsid w:val="0016382E"/>
    <w:rsid w:val="001645DB"/>
    <w:rsid w:val="00166CE1"/>
    <w:rsid w:val="00167D3F"/>
    <w:rsid w:val="0017067C"/>
    <w:rsid w:val="00176224"/>
    <w:rsid w:val="001770E5"/>
    <w:rsid w:val="00180A6E"/>
    <w:rsid w:val="0018611C"/>
    <w:rsid w:val="00187CFE"/>
    <w:rsid w:val="001912EF"/>
    <w:rsid w:val="00191B03"/>
    <w:rsid w:val="00192E6C"/>
    <w:rsid w:val="00197428"/>
    <w:rsid w:val="001A1063"/>
    <w:rsid w:val="001A163A"/>
    <w:rsid w:val="001A19A0"/>
    <w:rsid w:val="001A49DA"/>
    <w:rsid w:val="001A6282"/>
    <w:rsid w:val="001B0C3C"/>
    <w:rsid w:val="001B2AF7"/>
    <w:rsid w:val="001B3043"/>
    <w:rsid w:val="001B39A3"/>
    <w:rsid w:val="001B3C1F"/>
    <w:rsid w:val="001B4CFE"/>
    <w:rsid w:val="001B5550"/>
    <w:rsid w:val="001B5C63"/>
    <w:rsid w:val="001C0C40"/>
    <w:rsid w:val="001C0CD1"/>
    <w:rsid w:val="001C279F"/>
    <w:rsid w:val="001C39AB"/>
    <w:rsid w:val="001C4C12"/>
    <w:rsid w:val="001C6E2D"/>
    <w:rsid w:val="001C7E1F"/>
    <w:rsid w:val="001D0EA4"/>
    <w:rsid w:val="001D23DA"/>
    <w:rsid w:val="001D2F00"/>
    <w:rsid w:val="001D564B"/>
    <w:rsid w:val="001D65F2"/>
    <w:rsid w:val="001E1829"/>
    <w:rsid w:val="001E2570"/>
    <w:rsid w:val="001E449F"/>
    <w:rsid w:val="001E5557"/>
    <w:rsid w:val="001E6280"/>
    <w:rsid w:val="001E67A7"/>
    <w:rsid w:val="001F0613"/>
    <w:rsid w:val="001F0F97"/>
    <w:rsid w:val="001F13A1"/>
    <w:rsid w:val="001F2412"/>
    <w:rsid w:val="001F4BCF"/>
    <w:rsid w:val="001F6D6A"/>
    <w:rsid w:val="001F7287"/>
    <w:rsid w:val="00200885"/>
    <w:rsid w:val="00200BE5"/>
    <w:rsid w:val="00200C69"/>
    <w:rsid w:val="0020135A"/>
    <w:rsid w:val="0020137D"/>
    <w:rsid w:val="002022E2"/>
    <w:rsid w:val="0020421C"/>
    <w:rsid w:val="00204FB0"/>
    <w:rsid w:val="00205330"/>
    <w:rsid w:val="00211C9D"/>
    <w:rsid w:val="002127AF"/>
    <w:rsid w:val="00212AD5"/>
    <w:rsid w:val="00212E75"/>
    <w:rsid w:val="00212F17"/>
    <w:rsid w:val="00214922"/>
    <w:rsid w:val="00215EAD"/>
    <w:rsid w:val="002160A5"/>
    <w:rsid w:val="00217E49"/>
    <w:rsid w:val="002242EF"/>
    <w:rsid w:val="002253EF"/>
    <w:rsid w:val="00225462"/>
    <w:rsid w:val="00233B90"/>
    <w:rsid w:val="0023557E"/>
    <w:rsid w:val="00240AB5"/>
    <w:rsid w:val="0024143C"/>
    <w:rsid w:val="00247450"/>
    <w:rsid w:val="002477A2"/>
    <w:rsid w:val="00250943"/>
    <w:rsid w:val="002517ED"/>
    <w:rsid w:val="002518EC"/>
    <w:rsid w:val="002540C9"/>
    <w:rsid w:val="00256AA3"/>
    <w:rsid w:val="00256EE4"/>
    <w:rsid w:val="00257851"/>
    <w:rsid w:val="00260123"/>
    <w:rsid w:val="0026187A"/>
    <w:rsid w:val="0026208E"/>
    <w:rsid w:val="00262733"/>
    <w:rsid w:val="0026331D"/>
    <w:rsid w:val="0026369A"/>
    <w:rsid w:val="0026468A"/>
    <w:rsid w:val="00266A54"/>
    <w:rsid w:val="00266C28"/>
    <w:rsid w:val="00267532"/>
    <w:rsid w:val="00267838"/>
    <w:rsid w:val="00270817"/>
    <w:rsid w:val="00270B56"/>
    <w:rsid w:val="0027125D"/>
    <w:rsid w:val="00276219"/>
    <w:rsid w:val="00276D06"/>
    <w:rsid w:val="00277051"/>
    <w:rsid w:val="00277A1D"/>
    <w:rsid w:val="00277EEC"/>
    <w:rsid w:val="0028157C"/>
    <w:rsid w:val="00283EEA"/>
    <w:rsid w:val="002862A7"/>
    <w:rsid w:val="00290EBF"/>
    <w:rsid w:val="00291064"/>
    <w:rsid w:val="00291482"/>
    <w:rsid w:val="00291A72"/>
    <w:rsid w:val="00292FAA"/>
    <w:rsid w:val="002951EC"/>
    <w:rsid w:val="00295680"/>
    <w:rsid w:val="00296FBC"/>
    <w:rsid w:val="00297906"/>
    <w:rsid w:val="002A015F"/>
    <w:rsid w:val="002A02C9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2DBE"/>
    <w:rsid w:val="002B3962"/>
    <w:rsid w:val="002B4171"/>
    <w:rsid w:val="002B548D"/>
    <w:rsid w:val="002B5AB2"/>
    <w:rsid w:val="002B7AB3"/>
    <w:rsid w:val="002C002A"/>
    <w:rsid w:val="002C0A28"/>
    <w:rsid w:val="002C1051"/>
    <w:rsid w:val="002C1937"/>
    <w:rsid w:val="002C37B2"/>
    <w:rsid w:val="002C45FC"/>
    <w:rsid w:val="002C5924"/>
    <w:rsid w:val="002C653F"/>
    <w:rsid w:val="002C6C95"/>
    <w:rsid w:val="002C7207"/>
    <w:rsid w:val="002C72A9"/>
    <w:rsid w:val="002D0875"/>
    <w:rsid w:val="002D158F"/>
    <w:rsid w:val="002D1CFD"/>
    <w:rsid w:val="002D2FA9"/>
    <w:rsid w:val="002D3D42"/>
    <w:rsid w:val="002D43AA"/>
    <w:rsid w:val="002D5716"/>
    <w:rsid w:val="002D7CBD"/>
    <w:rsid w:val="002E02C7"/>
    <w:rsid w:val="002E02F7"/>
    <w:rsid w:val="002E2415"/>
    <w:rsid w:val="002E28F2"/>
    <w:rsid w:val="002E409E"/>
    <w:rsid w:val="002E4AAD"/>
    <w:rsid w:val="002E5BB2"/>
    <w:rsid w:val="002F2231"/>
    <w:rsid w:val="002F3B22"/>
    <w:rsid w:val="002F7B3E"/>
    <w:rsid w:val="003006B7"/>
    <w:rsid w:val="00301854"/>
    <w:rsid w:val="00304661"/>
    <w:rsid w:val="00304BA8"/>
    <w:rsid w:val="00306164"/>
    <w:rsid w:val="00306307"/>
    <w:rsid w:val="00306BD6"/>
    <w:rsid w:val="00307188"/>
    <w:rsid w:val="0031036E"/>
    <w:rsid w:val="00314FA6"/>
    <w:rsid w:val="00317C98"/>
    <w:rsid w:val="003219D0"/>
    <w:rsid w:val="0032385C"/>
    <w:rsid w:val="00324395"/>
    <w:rsid w:val="003246A8"/>
    <w:rsid w:val="00325621"/>
    <w:rsid w:val="00330515"/>
    <w:rsid w:val="00330814"/>
    <w:rsid w:val="00330F52"/>
    <w:rsid w:val="00333C05"/>
    <w:rsid w:val="00334211"/>
    <w:rsid w:val="00336EA1"/>
    <w:rsid w:val="00336ED1"/>
    <w:rsid w:val="00337E80"/>
    <w:rsid w:val="003402A8"/>
    <w:rsid w:val="0034227B"/>
    <w:rsid w:val="00343EFB"/>
    <w:rsid w:val="0034443F"/>
    <w:rsid w:val="00344F04"/>
    <w:rsid w:val="0034592B"/>
    <w:rsid w:val="00346143"/>
    <w:rsid w:val="0034650C"/>
    <w:rsid w:val="00346EB8"/>
    <w:rsid w:val="003507F2"/>
    <w:rsid w:val="00350920"/>
    <w:rsid w:val="003512B6"/>
    <w:rsid w:val="0035276B"/>
    <w:rsid w:val="00353398"/>
    <w:rsid w:val="00354129"/>
    <w:rsid w:val="003548CB"/>
    <w:rsid w:val="00356C5E"/>
    <w:rsid w:val="00360510"/>
    <w:rsid w:val="00362D5A"/>
    <w:rsid w:val="00363810"/>
    <w:rsid w:val="00365875"/>
    <w:rsid w:val="00365BF4"/>
    <w:rsid w:val="00365C0F"/>
    <w:rsid w:val="00370A2D"/>
    <w:rsid w:val="00372FDD"/>
    <w:rsid w:val="00373086"/>
    <w:rsid w:val="00373386"/>
    <w:rsid w:val="00374708"/>
    <w:rsid w:val="00374764"/>
    <w:rsid w:val="0037540F"/>
    <w:rsid w:val="003765CE"/>
    <w:rsid w:val="003776B2"/>
    <w:rsid w:val="00380013"/>
    <w:rsid w:val="003849BA"/>
    <w:rsid w:val="00385428"/>
    <w:rsid w:val="0038739E"/>
    <w:rsid w:val="00387728"/>
    <w:rsid w:val="00387FB3"/>
    <w:rsid w:val="003914D5"/>
    <w:rsid w:val="00391AAF"/>
    <w:rsid w:val="00391E80"/>
    <w:rsid w:val="00392EFD"/>
    <w:rsid w:val="00394F3E"/>
    <w:rsid w:val="00395053"/>
    <w:rsid w:val="0039580A"/>
    <w:rsid w:val="00396289"/>
    <w:rsid w:val="0039630D"/>
    <w:rsid w:val="00397D08"/>
    <w:rsid w:val="003A0F4E"/>
    <w:rsid w:val="003A18E1"/>
    <w:rsid w:val="003A2136"/>
    <w:rsid w:val="003A32E3"/>
    <w:rsid w:val="003A4338"/>
    <w:rsid w:val="003A4CF1"/>
    <w:rsid w:val="003A4D83"/>
    <w:rsid w:val="003A5629"/>
    <w:rsid w:val="003A5D49"/>
    <w:rsid w:val="003A6876"/>
    <w:rsid w:val="003A73CE"/>
    <w:rsid w:val="003A7544"/>
    <w:rsid w:val="003B0E08"/>
    <w:rsid w:val="003B1010"/>
    <w:rsid w:val="003B3156"/>
    <w:rsid w:val="003B3C64"/>
    <w:rsid w:val="003B3DC5"/>
    <w:rsid w:val="003B462A"/>
    <w:rsid w:val="003B4F2D"/>
    <w:rsid w:val="003B5F28"/>
    <w:rsid w:val="003B65F5"/>
    <w:rsid w:val="003B6E0A"/>
    <w:rsid w:val="003C3972"/>
    <w:rsid w:val="003C6AE6"/>
    <w:rsid w:val="003D0FED"/>
    <w:rsid w:val="003D2D9D"/>
    <w:rsid w:val="003D378F"/>
    <w:rsid w:val="003D4112"/>
    <w:rsid w:val="003D494D"/>
    <w:rsid w:val="003D5468"/>
    <w:rsid w:val="003E01CC"/>
    <w:rsid w:val="003E130C"/>
    <w:rsid w:val="003E180A"/>
    <w:rsid w:val="003E204B"/>
    <w:rsid w:val="003E2ABD"/>
    <w:rsid w:val="003E3C30"/>
    <w:rsid w:val="003E41E8"/>
    <w:rsid w:val="003E75A0"/>
    <w:rsid w:val="003F0B2A"/>
    <w:rsid w:val="003F1D95"/>
    <w:rsid w:val="003F390F"/>
    <w:rsid w:val="003F40F4"/>
    <w:rsid w:val="003F4134"/>
    <w:rsid w:val="003F4B04"/>
    <w:rsid w:val="003F5B65"/>
    <w:rsid w:val="00401233"/>
    <w:rsid w:val="00403A82"/>
    <w:rsid w:val="0040460C"/>
    <w:rsid w:val="0040481C"/>
    <w:rsid w:val="004071B4"/>
    <w:rsid w:val="00411233"/>
    <w:rsid w:val="00411381"/>
    <w:rsid w:val="00411FB0"/>
    <w:rsid w:val="004125D8"/>
    <w:rsid w:val="00414D54"/>
    <w:rsid w:val="00416C86"/>
    <w:rsid w:val="004171AB"/>
    <w:rsid w:val="00417962"/>
    <w:rsid w:val="00417AB1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5206"/>
    <w:rsid w:val="00425D8F"/>
    <w:rsid w:val="004270A0"/>
    <w:rsid w:val="004272CE"/>
    <w:rsid w:val="004279F1"/>
    <w:rsid w:val="00430129"/>
    <w:rsid w:val="004311A3"/>
    <w:rsid w:val="004313FF"/>
    <w:rsid w:val="00432DA9"/>
    <w:rsid w:val="00433A78"/>
    <w:rsid w:val="004363A9"/>
    <w:rsid w:val="0044087D"/>
    <w:rsid w:val="00440C71"/>
    <w:rsid w:val="00440DE4"/>
    <w:rsid w:val="00441140"/>
    <w:rsid w:val="00441872"/>
    <w:rsid w:val="00442722"/>
    <w:rsid w:val="00442C4F"/>
    <w:rsid w:val="00444409"/>
    <w:rsid w:val="00445D7B"/>
    <w:rsid w:val="00446B80"/>
    <w:rsid w:val="004476E5"/>
    <w:rsid w:val="00451351"/>
    <w:rsid w:val="00451B2B"/>
    <w:rsid w:val="004531DE"/>
    <w:rsid w:val="0045435C"/>
    <w:rsid w:val="00454F14"/>
    <w:rsid w:val="00456657"/>
    <w:rsid w:val="00456C20"/>
    <w:rsid w:val="004575DB"/>
    <w:rsid w:val="0046194F"/>
    <w:rsid w:val="004638E1"/>
    <w:rsid w:val="00463DEF"/>
    <w:rsid w:val="00464767"/>
    <w:rsid w:val="00464C15"/>
    <w:rsid w:val="0046585A"/>
    <w:rsid w:val="00466B37"/>
    <w:rsid w:val="00467F69"/>
    <w:rsid w:val="00476055"/>
    <w:rsid w:val="0047618A"/>
    <w:rsid w:val="004766D7"/>
    <w:rsid w:val="00481152"/>
    <w:rsid w:val="00484BD2"/>
    <w:rsid w:val="0048539F"/>
    <w:rsid w:val="00487755"/>
    <w:rsid w:val="00493CC6"/>
    <w:rsid w:val="00495484"/>
    <w:rsid w:val="00496AF9"/>
    <w:rsid w:val="004A0D7A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C0856"/>
    <w:rsid w:val="004C094A"/>
    <w:rsid w:val="004C2CFA"/>
    <w:rsid w:val="004C2DD9"/>
    <w:rsid w:val="004C2DF1"/>
    <w:rsid w:val="004C468E"/>
    <w:rsid w:val="004C5C57"/>
    <w:rsid w:val="004D0D6C"/>
    <w:rsid w:val="004D461E"/>
    <w:rsid w:val="004D5361"/>
    <w:rsid w:val="004D5434"/>
    <w:rsid w:val="004D60B6"/>
    <w:rsid w:val="004D737C"/>
    <w:rsid w:val="004D7A72"/>
    <w:rsid w:val="004E1A42"/>
    <w:rsid w:val="004E2083"/>
    <w:rsid w:val="004E399C"/>
    <w:rsid w:val="004E5077"/>
    <w:rsid w:val="004E5282"/>
    <w:rsid w:val="004E5640"/>
    <w:rsid w:val="004E6E3F"/>
    <w:rsid w:val="004E7BFF"/>
    <w:rsid w:val="004F085C"/>
    <w:rsid w:val="004F1EA9"/>
    <w:rsid w:val="004F3A8F"/>
    <w:rsid w:val="004F54F7"/>
    <w:rsid w:val="004F6440"/>
    <w:rsid w:val="004F6D75"/>
    <w:rsid w:val="004F7C89"/>
    <w:rsid w:val="00503803"/>
    <w:rsid w:val="00504DD0"/>
    <w:rsid w:val="00504DDC"/>
    <w:rsid w:val="005063AE"/>
    <w:rsid w:val="00506BD2"/>
    <w:rsid w:val="00507E15"/>
    <w:rsid w:val="00510786"/>
    <w:rsid w:val="00513277"/>
    <w:rsid w:val="0051558D"/>
    <w:rsid w:val="00515763"/>
    <w:rsid w:val="00515AA2"/>
    <w:rsid w:val="00515E8A"/>
    <w:rsid w:val="00520920"/>
    <w:rsid w:val="00522D37"/>
    <w:rsid w:val="00523063"/>
    <w:rsid w:val="00524D60"/>
    <w:rsid w:val="00525B1A"/>
    <w:rsid w:val="00530CF3"/>
    <w:rsid w:val="00531EDA"/>
    <w:rsid w:val="005339FF"/>
    <w:rsid w:val="005341E7"/>
    <w:rsid w:val="0053578D"/>
    <w:rsid w:val="005371D6"/>
    <w:rsid w:val="005375F9"/>
    <w:rsid w:val="00537901"/>
    <w:rsid w:val="0054052F"/>
    <w:rsid w:val="0054061A"/>
    <w:rsid w:val="005409AD"/>
    <w:rsid w:val="00541695"/>
    <w:rsid w:val="00543548"/>
    <w:rsid w:val="0054355B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4"/>
    <w:rsid w:val="00547B2A"/>
    <w:rsid w:val="00547F7D"/>
    <w:rsid w:val="005528D6"/>
    <w:rsid w:val="005532F3"/>
    <w:rsid w:val="00553B86"/>
    <w:rsid w:val="00553BA3"/>
    <w:rsid w:val="00554EB6"/>
    <w:rsid w:val="005572A5"/>
    <w:rsid w:val="005603D4"/>
    <w:rsid w:val="00560C83"/>
    <w:rsid w:val="0056389C"/>
    <w:rsid w:val="00563E23"/>
    <w:rsid w:val="0056656E"/>
    <w:rsid w:val="005676AF"/>
    <w:rsid w:val="005679AC"/>
    <w:rsid w:val="005731F6"/>
    <w:rsid w:val="00575D1A"/>
    <w:rsid w:val="005764B4"/>
    <w:rsid w:val="00580544"/>
    <w:rsid w:val="0058490C"/>
    <w:rsid w:val="00590AFB"/>
    <w:rsid w:val="00590DF9"/>
    <w:rsid w:val="005946B9"/>
    <w:rsid w:val="00594D37"/>
    <w:rsid w:val="005953DC"/>
    <w:rsid w:val="005A0648"/>
    <w:rsid w:val="005A1FBC"/>
    <w:rsid w:val="005A4465"/>
    <w:rsid w:val="005A5CA5"/>
    <w:rsid w:val="005B0022"/>
    <w:rsid w:val="005B0109"/>
    <w:rsid w:val="005B11DE"/>
    <w:rsid w:val="005B17F5"/>
    <w:rsid w:val="005B37A3"/>
    <w:rsid w:val="005B3FD9"/>
    <w:rsid w:val="005B4DE5"/>
    <w:rsid w:val="005B5A83"/>
    <w:rsid w:val="005B5F0E"/>
    <w:rsid w:val="005C00B1"/>
    <w:rsid w:val="005C0429"/>
    <w:rsid w:val="005C55E0"/>
    <w:rsid w:val="005C5C5F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E1B04"/>
    <w:rsid w:val="005E3791"/>
    <w:rsid w:val="005E4786"/>
    <w:rsid w:val="005E5C06"/>
    <w:rsid w:val="005E6F7D"/>
    <w:rsid w:val="005F092E"/>
    <w:rsid w:val="005F323B"/>
    <w:rsid w:val="005F3EC4"/>
    <w:rsid w:val="005F49DD"/>
    <w:rsid w:val="005F539A"/>
    <w:rsid w:val="005F5FA8"/>
    <w:rsid w:val="005F70E1"/>
    <w:rsid w:val="00600F51"/>
    <w:rsid w:val="0060796F"/>
    <w:rsid w:val="00610260"/>
    <w:rsid w:val="00610329"/>
    <w:rsid w:val="00613BB1"/>
    <w:rsid w:val="00615522"/>
    <w:rsid w:val="00615994"/>
    <w:rsid w:val="00623135"/>
    <w:rsid w:val="00624863"/>
    <w:rsid w:val="00624EE7"/>
    <w:rsid w:val="00625724"/>
    <w:rsid w:val="006270A3"/>
    <w:rsid w:val="006309F9"/>
    <w:rsid w:val="00630E6A"/>
    <w:rsid w:val="0063520D"/>
    <w:rsid w:val="00635E71"/>
    <w:rsid w:val="006426D0"/>
    <w:rsid w:val="0064309D"/>
    <w:rsid w:val="00644AD0"/>
    <w:rsid w:val="0064587E"/>
    <w:rsid w:val="00646572"/>
    <w:rsid w:val="0064692A"/>
    <w:rsid w:val="00651506"/>
    <w:rsid w:val="00652CB7"/>
    <w:rsid w:val="0065458F"/>
    <w:rsid w:val="006546E6"/>
    <w:rsid w:val="0065728E"/>
    <w:rsid w:val="0065741D"/>
    <w:rsid w:val="00662627"/>
    <w:rsid w:val="0066328C"/>
    <w:rsid w:val="006646F8"/>
    <w:rsid w:val="00667BB2"/>
    <w:rsid w:val="00673B0C"/>
    <w:rsid w:val="00675A17"/>
    <w:rsid w:val="00676154"/>
    <w:rsid w:val="00676812"/>
    <w:rsid w:val="00676C5F"/>
    <w:rsid w:val="00676F44"/>
    <w:rsid w:val="0067727F"/>
    <w:rsid w:val="00677660"/>
    <w:rsid w:val="00680D47"/>
    <w:rsid w:val="00681429"/>
    <w:rsid w:val="00681D9E"/>
    <w:rsid w:val="00684123"/>
    <w:rsid w:val="006844C6"/>
    <w:rsid w:val="00684F24"/>
    <w:rsid w:val="006906E6"/>
    <w:rsid w:val="00691D1D"/>
    <w:rsid w:val="00692297"/>
    <w:rsid w:val="00692E6A"/>
    <w:rsid w:val="006975F0"/>
    <w:rsid w:val="006A0362"/>
    <w:rsid w:val="006A1969"/>
    <w:rsid w:val="006A246E"/>
    <w:rsid w:val="006A3028"/>
    <w:rsid w:val="006A5580"/>
    <w:rsid w:val="006A57BF"/>
    <w:rsid w:val="006A5D60"/>
    <w:rsid w:val="006A65F6"/>
    <w:rsid w:val="006A707C"/>
    <w:rsid w:val="006B0422"/>
    <w:rsid w:val="006B100D"/>
    <w:rsid w:val="006B5444"/>
    <w:rsid w:val="006B5B1E"/>
    <w:rsid w:val="006C1007"/>
    <w:rsid w:val="006C1A8A"/>
    <w:rsid w:val="006C3929"/>
    <w:rsid w:val="006C5205"/>
    <w:rsid w:val="006C7D6A"/>
    <w:rsid w:val="006D0A44"/>
    <w:rsid w:val="006D0F60"/>
    <w:rsid w:val="006D11E5"/>
    <w:rsid w:val="006D1591"/>
    <w:rsid w:val="006D227E"/>
    <w:rsid w:val="006D2311"/>
    <w:rsid w:val="006D3D1F"/>
    <w:rsid w:val="006D428C"/>
    <w:rsid w:val="006D4B8B"/>
    <w:rsid w:val="006D515D"/>
    <w:rsid w:val="006D634A"/>
    <w:rsid w:val="006D638A"/>
    <w:rsid w:val="006D64FC"/>
    <w:rsid w:val="006D758E"/>
    <w:rsid w:val="006D7A3C"/>
    <w:rsid w:val="006E0CB1"/>
    <w:rsid w:val="006E0F38"/>
    <w:rsid w:val="006E2580"/>
    <w:rsid w:val="006E5210"/>
    <w:rsid w:val="006E5AED"/>
    <w:rsid w:val="006E7F03"/>
    <w:rsid w:val="006F0577"/>
    <w:rsid w:val="006F0655"/>
    <w:rsid w:val="006F1455"/>
    <w:rsid w:val="006F4BB1"/>
    <w:rsid w:val="006F56AB"/>
    <w:rsid w:val="006F7DF8"/>
    <w:rsid w:val="00703D83"/>
    <w:rsid w:val="00704DFF"/>
    <w:rsid w:val="0070663D"/>
    <w:rsid w:val="00706936"/>
    <w:rsid w:val="007130C2"/>
    <w:rsid w:val="00714E17"/>
    <w:rsid w:val="00716AAE"/>
    <w:rsid w:val="00716B81"/>
    <w:rsid w:val="0072298B"/>
    <w:rsid w:val="007258D2"/>
    <w:rsid w:val="00725DAD"/>
    <w:rsid w:val="0072661C"/>
    <w:rsid w:val="00727046"/>
    <w:rsid w:val="007275A0"/>
    <w:rsid w:val="00727621"/>
    <w:rsid w:val="007278CC"/>
    <w:rsid w:val="007305B9"/>
    <w:rsid w:val="007319AA"/>
    <w:rsid w:val="007319B7"/>
    <w:rsid w:val="00731B86"/>
    <w:rsid w:val="007333C7"/>
    <w:rsid w:val="00742DB5"/>
    <w:rsid w:val="00743A45"/>
    <w:rsid w:val="0074424E"/>
    <w:rsid w:val="00744CCF"/>
    <w:rsid w:val="007467F7"/>
    <w:rsid w:val="007517DC"/>
    <w:rsid w:val="00751BCC"/>
    <w:rsid w:val="00751F03"/>
    <w:rsid w:val="00752B20"/>
    <w:rsid w:val="00752CF5"/>
    <w:rsid w:val="007544CA"/>
    <w:rsid w:val="00754CBA"/>
    <w:rsid w:val="0075646B"/>
    <w:rsid w:val="007579C3"/>
    <w:rsid w:val="00757B63"/>
    <w:rsid w:val="00757DEF"/>
    <w:rsid w:val="007602C7"/>
    <w:rsid w:val="0076180F"/>
    <w:rsid w:val="00761D71"/>
    <w:rsid w:val="0076259C"/>
    <w:rsid w:val="00762698"/>
    <w:rsid w:val="00763C41"/>
    <w:rsid w:val="0076455B"/>
    <w:rsid w:val="00764C52"/>
    <w:rsid w:val="00765090"/>
    <w:rsid w:val="0076583F"/>
    <w:rsid w:val="00766E3F"/>
    <w:rsid w:val="007679A1"/>
    <w:rsid w:val="007717EC"/>
    <w:rsid w:val="0077187F"/>
    <w:rsid w:val="00771975"/>
    <w:rsid w:val="007734D2"/>
    <w:rsid w:val="007744BD"/>
    <w:rsid w:val="007755EF"/>
    <w:rsid w:val="007770AD"/>
    <w:rsid w:val="007771AF"/>
    <w:rsid w:val="007772CD"/>
    <w:rsid w:val="007826B8"/>
    <w:rsid w:val="00782BC3"/>
    <w:rsid w:val="007849ED"/>
    <w:rsid w:val="00785B63"/>
    <w:rsid w:val="00787655"/>
    <w:rsid w:val="00787D30"/>
    <w:rsid w:val="00787E07"/>
    <w:rsid w:val="00787EAE"/>
    <w:rsid w:val="00792952"/>
    <w:rsid w:val="00792DDC"/>
    <w:rsid w:val="00794F67"/>
    <w:rsid w:val="00795871"/>
    <w:rsid w:val="00796102"/>
    <w:rsid w:val="007A17A5"/>
    <w:rsid w:val="007A4A22"/>
    <w:rsid w:val="007B1949"/>
    <w:rsid w:val="007B1C44"/>
    <w:rsid w:val="007B2B05"/>
    <w:rsid w:val="007B36BF"/>
    <w:rsid w:val="007B69BB"/>
    <w:rsid w:val="007B6CEA"/>
    <w:rsid w:val="007B7EBC"/>
    <w:rsid w:val="007C10C1"/>
    <w:rsid w:val="007C12F3"/>
    <w:rsid w:val="007C223C"/>
    <w:rsid w:val="007C239E"/>
    <w:rsid w:val="007C2503"/>
    <w:rsid w:val="007C2597"/>
    <w:rsid w:val="007C46AE"/>
    <w:rsid w:val="007C475B"/>
    <w:rsid w:val="007C6544"/>
    <w:rsid w:val="007C7D95"/>
    <w:rsid w:val="007D08C3"/>
    <w:rsid w:val="007D18C3"/>
    <w:rsid w:val="007D1F00"/>
    <w:rsid w:val="007D252B"/>
    <w:rsid w:val="007D3188"/>
    <w:rsid w:val="007D320C"/>
    <w:rsid w:val="007D4956"/>
    <w:rsid w:val="007D52DA"/>
    <w:rsid w:val="007D59B9"/>
    <w:rsid w:val="007D7369"/>
    <w:rsid w:val="007E0037"/>
    <w:rsid w:val="007E26FC"/>
    <w:rsid w:val="007E39B2"/>
    <w:rsid w:val="007E4FF7"/>
    <w:rsid w:val="007E52CB"/>
    <w:rsid w:val="007E610C"/>
    <w:rsid w:val="007E62BD"/>
    <w:rsid w:val="007F03BA"/>
    <w:rsid w:val="007F1503"/>
    <w:rsid w:val="007F1E82"/>
    <w:rsid w:val="007F28A1"/>
    <w:rsid w:val="007F3724"/>
    <w:rsid w:val="007F3CB3"/>
    <w:rsid w:val="007F4B08"/>
    <w:rsid w:val="007F7016"/>
    <w:rsid w:val="007F7120"/>
    <w:rsid w:val="00800ECE"/>
    <w:rsid w:val="00800FF7"/>
    <w:rsid w:val="00801C45"/>
    <w:rsid w:val="00802469"/>
    <w:rsid w:val="0080276B"/>
    <w:rsid w:val="00802BCC"/>
    <w:rsid w:val="008033AA"/>
    <w:rsid w:val="008043AC"/>
    <w:rsid w:val="008044D3"/>
    <w:rsid w:val="008049B7"/>
    <w:rsid w:val="008053C6"/>
    <w:rsid w:val="00805F20"/>
    <w:rsid w:val="00806506"/>
    <w:rsid w:val="008077C8"/>
    <w:rsid w:val="00807A61"/>
    <w:rsid w:val="00810029"/>
    <w:rsid w:val="008119AE"/>
    <w:rsid w:val="00812E47"/>
    <w:rsid w:val="008133BE"/>
    <w:rsid w:val="00815B0E"/>
    <w:rsid w:val="00815B7B"/>
    <w:rsid w:val="00815FBD"/>
    <w:rsid w:val="00816BC7"/>
    <w:rsid w:val="00817011"/>
    <w:rsid w:val="00821359"/>
    <w:rsid w:val="008229A4"/>
    <w:rsid w:val="00822F07"/>
    <w:rsid w:val="0082480A"/>
    <w:rsid w:val="00825E14"/>
    <w:rsid w:val="00827A15"/>
    <w:rsid w:val="00827E34"/>
    <w:rsid w:val="0083005D"/>
    <w:rsid w:val="008361C1"/>
    <w:rsid w:val="008365FA"/>
    <w:rsid w:val="00837475"/>
    <w:rsid w:val="008379EF"/>
    <w:rsid w:val="00841A76"/>
    <w:rsid w:val="00841CE0"/>
    <w:rsid w:val="00842B6D"/>
    <w:rsid w:val="00843AAE"/>
    <w:rsid w:val="008449C7"/>
    <w:rsid w:val="00844A8B"/>
    <w:rsid w:val="008453AF"/>
    <w:rsid w:val="0084653D"/>
    <w:rsid w:val="0085226E"/>
    <w:rsid w:val="00855F46"/>
    <w:rsid w:val="00856F02"/>
    <w:rsid w:val="00860F9A"/>
    <w:rsid w:val="00863113"/>
    <w:rsid w:val="00863DEF"/>
    <w:rsid w:val="008648FC"/>
    <w:rsid w:val="00865541"/>
    <w:rsid w:val="0086733E"/>
    <w:rsid w:val="00867356"/>
    <w:rsid w:val="00867C17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A5C"/>
    <w:rsid w:val="00885215"/>
    <w:rsid w:val="008918DA"/>
    <w:rsid w:val="00896892"/>
    <w:rsid w:val="00897324"/>
    <w:rsid w:val="00897446"/>
    <w:rsid w:val="008978A9"/>
    <w:rsid w:val="008A2560"/>
    <w:rsid w:val="008A29CC"/>
    <w:rsid w:val="008A360D"/>
    <w:rsid w:val="008A4199"/>
    <w:rsid w:val="008A65D2"/>
    <w:rsid w:val="008A68AE"/>
    <w:rsid w:val="008B3027"/>
    <w:rsid w:val="008B3172"/>
    <w:rsid w:val="008B36B9"/>
    <w:rsid w:val="008B4B74"/>
    <w:rsid w:val="008B667A"/>
    <w:rsid w:val="008B7F8C"/>
    <w:rsid w:val="008C6CAD"/>
    <w:rsid w:val="008C7C0D"/>
    <w:rsid w:val="008D0A3F"/>
    <w:rsid w:val="008D18C6"/>
    <w:rsid w:val="008D2A6F"/>
    <w:rsid w:val="008D2F24"/>
    <w:rsid w:val="008D343C"/>
    <w:rsid w:val="008D4465"/>
    <w:rsid w:val="008D59A9"/>
    <w:rsid w:val="008D5A99"/>
    <w:rsid w:val="008D6BD4"/>
    <w:rsid w:val="008E0431"/>
    <w:rsid w:val="008E0B89"/>
    <w:rsid w:val="008E2B4B"/>
    <w:rsid w:val="008E5646"/>
    <w:rsid w:val="008F1221"/>
    <w:rsid w:val="008F2D99"/>
    <w:rsid w:val="008F322A"/>
    <w:rsid w:val="008F3313"/>
    <w:rsid w:val="008F3529"/>
    <w:rsid w:val="008F3E39"/>
    <w:rsid w:val="008F7C84"/>
    <w:rsid w:val="009019CD"/>
    <w:rsid w:val="00904655"/>
    <w:rsid w:val="00905AF9"/>
    <w:rsid w:val="00906338"/>
    <w:rsid w:val="00907186"/>
    <w:rsid w:val="00911DF4"/>
    <w:rsid w:val="00916977"/>
    <w:rsid w:val="00917115"/>
    <w:rsid w:val="00917C76"/>
    <w:rsid w:val="009203B1"/>
    <w:rsid w:val="009213D0"/>
    <w:rsid w:val="0092182C"/>
    <w:rsid w:val="009223B8"/>
    <w:rsid w:val="00923DDB"/>
    <w:rsid w:val="00927C2E"/>
    <w:rsid w:val="00932773"/>
    <w:rsid w:val="009348CB"/>
    <w:rsid w:val="00935302"/>
    <w:rsid w:val="00935318"/>
    <w:rsid w:val="00935C07"/>
    <w:rsid w:val="00936740"/>
    <w:rsid w:val="00936B08"/>
    <w:rsid w:val="00941E9C"/>
    <w:rsid w:val="00943379"/>
    <w:rsid w:val="00945B6A"/>
    <w:rsid w:val="009463E8"/>
    <w:rsid w:val="009512AC"/>
    <w:rsid w:val="00952D38"/>
    <w:rsid w:val="00956E02"/>
    <w:rsid w:val="00960D87"/>
    <w:rsid w:val="0096124E"/>
    <w:rsid w:val="0096181A"/>
    <w:rsid w:val="009626F7"/>
    <w:rsid w:val="00963646"/>
    <w:rsid w:val="009648BE"/>
    <w:rsid w:val="009651E2"/>
    <w:rsid w:val="00967593"/>
    <w:rsid w:val="009710FD"/>
    <w:rsid w:val="00971910"/>
    <w:rsid w:val="00971F0E"/>
    <w:rsid w:val="0097222A"/>
    <w:rsid w:val="009738DE"/>
    <w:rsid w:val="009741BF"/>
    <w:rsid w:val="009760B9"/>
    <w:rsid w:val="0098063F"/>
    <w:rsid w:val="00980BF6"/>
    <w:rsid w:val="00984BF4"/>
    <w:rsid w:val="00985F5B"/>
    <w:rsid w:val="009869ED"/>
    <w:rsid w:val="00986DC9"/>
    <w:rsid w:val="00987EA3"/>
    <w:rsid w:val="00990957"/>
    <w:rsid w:val="00990982"/>
    <w:rsid w:val="00992276"/>
    <w:rsid w:val="00992A70"/>
    <w:rsid w:val="009956EF"/>
    <w:rsid w:val="00996BAB"/>
    <w:rsid w:val="009972BB"/>
    <w:rsid w:val="009A04F2"/>
    <w:rsid w:val="009A2083"/>
    <w:rsid w:val="009A2F40"/>
    <w:rsid w:val="009A3056"/>
    <w:rsid w:val="009A3588"/>
    <w:rsid w:val="009A4E41"/>
    <w:rsid w:val="009A597C"/>
    <w:rsid w:val="009A743B"/>
    <w:rsid w:val="009A7A71"/>
    <w:rsid w:val="009B2E57"/>
    <w:rsid w:val="009B2EEC"/>
    <w:rsid w:val="009B302F"/>
    <w:rsid w:val="009B6DB0"/>
    <w:rsid w:val="009C0087"/>
    <w:rsid w:val="009C2768"/>
    <w:rsid w:val="009C4A73"/>
    <w:rsid w:val="009C4BFE"/>
    <w:rsid w:val="009C4D12"/>
    <w:rsid w:val="009C74F2"/>
    <w:rsid w:val="009C7DA8"/>
    <w:rsid w:val="009D065A"/>
    <w:rsid w:val="009D0ED4"/>
    <w:rsid w:val="009D155C"/>
    <w:rsid w:val="009D1919"/>
    <w:rsid w:val="009D620E"/>
    <w:rsid w:val="009D70BE"/>
    <w:rsid w:val="009E0E8C"/>
    <w:rsid w:val="009E1236"/>
    <w:rsid w:val="009E12FC"/>
    <w:rsid w:val="009E1AAC"/>
    <w:rsid w:val="009E4C31"/>
    <w:rsid w:val="009E5865"/>
    <w:rsid w:val="009E70D0"/>
    <w:rsid w:val="009E7D57"/>
    <w:rsid w:val="009F0B8D"/>
    <w:rsid w:val="009F0F99"/>
    <w:rsid w:val="009F219E"/>
    <w:rsid w:val="009F3538"/>
    <w:rsid w:val="009F3E1B"/>
    <w:rsid w:val="009F4500"/>
    <w:rsid w:val="00A00E69"/>
    <w:rsid w:val="00A01C16"/>
    <w:rsid w:val="00A03114"/>
    <w:rsid w:val="00A03B3C"/>
    <w:rsid w:val="00A042C9"/>
    <w:rsid w:val="00A04DBC"/>
    <w:rsid w:val="00A05D17"/>
    <w:rsid w:val="00A06156"/>
    <w:rsid w:val="00A11D60"/>
    <w:rsid w:val="00A13E12"/>
    <w:rsid w:val="00A14233"/>
    <w:rsid w:val="00A1599B"/>
    <w:rsid w:val="00A16662"/>
    <w:rsid w:val="00A212AE"/>
    <w:rsid w:val="00A21C12"/>
    <w:rsid w:val="00A239B7"/>
    <w:rsid w:val="00A25DBA"/>
    <w:rsid w:val="00A2701E"/>
    <w:rsid w:val="00A31834"/>
    <w:rsid w:val="00A31DCE"/>
    <w:rsid w:val="00A329E2"/>
    <w:rsid w:val="00A340D3"/>
    <w:rsid w:val="00A3628F"/>
    <w:rsid w:val="00A36813"/>
    <w:rsid w:val="00A37C8D"/>
    <w:rsid w:val="00A407E8"/>
    <w:rsid w:val="00A411E1"/>
    <w:rsid w:val="00A41EF4"/>
    <w:rsid w:val="00A4239B"/>
    <w:rsid w:val="00A42611"/>
    <w:rsid w:val="00A427F7"/>
    <w:rsid w:val="00A43DC9"/>
    <w:rsid w:val="00A4583A"/>
    <w:rsid w:val="00A46867"/>
    <w:rsid w:val="00A46F44"/>
    <w:rsid w:val="00A4738F"/>
    <w:rsid w:val="00A51F70"/>
    <w:rsid w:val="00A526BF"/>
    <w:rsid w:val="00A52816"/>
    <w:rsid w:val="00A53591"/>
    <w:rsid w:val="00A539E9"/>
    <w:rsid w:val="00A56C12"/>
    <w:rsid w:val="00A62BF5"/>
    <w:rsid w:val="00A62D85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81F"/>
    <w:rsid w:val="00A74A75"/>
    <w:rsid w:val="00A77BC0"/>
    <w:rsid w:val="00A80CE1"/>
    <w:rsid w:val="00A8252A"/>
    <w:rsid w:val="00A835B6"/>
    <w:rsid w:val="00A83B9A"/>
    <w:rsid w:val="00A84ADF"/>
    <w:rsid w:val="00A85F66"/>
    <w:rsid w:val="00A90751"/>
    <w:rsid w:val="00A907E9"/>
    <w:rsid w:val="00A93608"/>
    <w:rsid w:val="00A95318"/>
    <w:rsid w:val="00A96089"/>
    <w:rsid w:val="00AA41A8"/>
    <w:rsid w:val="00AA6A4B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C1222"/>
    <w:rsid w:val="00AC1FB4"/>
    <w:rsid w:val="00AC29DF"/>
    <w:rsid w:val="00AC36EE"/>
    <w:rsid w:val="00AC5BF4"/>
    <w:rsid w:val="00AC5FB1"/>
    <w:rsid w:val="00AC760A"/>
    <w:rsid w:val="00AD11BA"/>
    <w:rsid w:val="00AD24B2"/>
    <w:rsid w:val="00AD4588"/>
    <w:rsid w:val="00AD65E4"/>
    <w:rsid w:val="00AD72D8"/>
    <w:rsid w:val="00AD756C"/>
    <w:rsid w:val="00AD7B04"/>
    <w:rsid w:val="00AE06BB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EC1"/>
    <w:rsid w:val="00AF4B92"/>
    <w:rsid w:val="00AF5078"/>
    <w:rsid w:val="00AF5DD4"/>
    <w:rsid w:val="00AF6111"/>
    <w:rsid w:val="00AF6410"/>
    <w:rsid w:val="00B00713"/>
    <w:rsid w:val="00B0208A"/>
    <w:rsid w:val="00B0237E"/>
    <w:rsid w:val="00B02B1C"/>
    <w:rsid w:val="00B03CA0"/>
    <w:rsid w:val="00B04126"/>
    <w:rsid w:val="00B049E4"/>
    <w:rsid w:val="00B075D3"/>
    <w:rsid w:val="00B123B7"/>
    <w:rsid w:val="00B12D98"/>
    <w:rsid w:val="00B13883"/>
    <w:rsid w:val="00B1495D"/>
    <w:rsid w:val="00B166D4"/>
    <w:rsid w:val="00B17342"/>
    <w:rsid w:val="00B26BAD"/>
    <w:rsid w:val="00B27217"/>
    <w:rsid w:val="00B274A6"/>
    <w:rsid w:val="00B32F7E"/>
    <w:rsid w:val="00B3345C"/>
    <w:rsid w:val="00B34037"/>
    <w:rsid w:val="00B408A2"/>
    <w:rsid w:val="00B4181C"/>
    <w:rsid w:val="00B433EB"/>
    <w:rsid w:val="00B43D26"/>
    <w:rsid w:val="00B44542"/>
    <w:rsid w:val="00B459AE"/>
    <w:rsid w:val="00B46590"/>
    <w:rsid w:val="00B50026"/>
    <w:rsid w:val="00B511BC"/>
    <w:rsid w:val="00B51C52"/>
    <w:rsid w:val="00B529A5"/>
    <w:rsid w:val="00B53C17"/>
    <w:rsid w:val="00B541D1"/>
    <w:rsid w:val="00B544DA"/>
    <w:rsid w:val="00B54A10"/>
    <w:rsid w:val="00B5557E"/>
    <w:rsid w:val="00B568F4"/>
    <w:rsid w:val="00B57D44"/>
    <w:rsid w:val="00B6254F"/>
    <w:rsid w:val="00B63950"/>
    <w:rsid w:val="00B640CF"/>
    <w:rsid w:val="00B64826"/>
    <w:rsid w:val="00B64E1C"/>
    <w:rsid w:val="00B64F34"/>
    <w:rsid w:val="00B6545A"/>
    <w:rsid w:val="00B67F79"/>
    <w:rsid w:val="00B70A41"/>
    <w:rsid w:val="00B71BB4"/>
    <w:rsid w:val="00B72021"/>
    <w:rsid w:val="00B72103"/>
    <w:rsid w:val="00B73251"/>
    <w:rsid w:val="00B74C17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665B"/>
    <w:rsid w:val="00B9026A"/>
    <w:rsid w:val="00B920D0"/>
    <w:rsid w:val="00B94C3D"/>
    <w:rsid w:val="00B95050"/>
    <w:rsid w:val="00B951A6"/>
    <w:rsid w:val="00B955CE"/>
    <w:rsid w:val="00B96198"/>
    <w:rsid w:val="00B96C8C"/>
    <w:rsid w:val="00BA0505"/>
    <w:rsid w:val="00BA110D"/>
    <w:rsid w:val="00BA1644"/>
    <w:rsid w:val="00BA1BEF"/>
    <w:rsid w:val="00BA35CD"/>
    <w:rsid w:val="00BA481B"/>
    <w:rsid w:val="00BA5216"/>
    <w:rsid w:val="00BA5609"/>
    <w:rsid w:val="00BA739E"/>
    <w:rsid w:val="00BB0349"/>
    <w:rsid w:val="00BB2A95"/>
    <w:rsid w:val="00BB2CB6"/>
    <w:rsid w:val="00BB5B92"/>
    <w:rsid w:val="00BB695C"/>
    <w:rsid w:val="00BC1690"/>
    <w:rsid w:val="00BC2018"/>
    <w:rsid w:val="00BC2D4D"/>
    <w:rsid w:val="00BC3438"/>
    <w:rsid w:val="00BC7683"/>
    <w:rsid w:val="00BD0DE7"/>
    <w:rsid w:val="00BE0D29"/>
    <w:rsid w:val="00BE1449"/>
    <w:rsid w:val="00BE3B6D"/>
    <w:rsid w:val="00BE6D9C"/>
    <w:rsid w:val="00BF2751"/>
    <w:rsid w:val="00BF30AC"/>
    <w:rsid w:val="00BF3502"/>
    <w:rsid w:val="00BF4B08"/>
    <w:rsid w:val="00C0050D"/>
    <w:rsid w:val="00C00D98"/>
    <w:rsid w:val="00C022F7"/>
    <w:rsid w:val="00C02E1A"/>
    <w:rsid w:val="00C03A42"/>
    <w:rsid w:val="00C046AA"/>
    <w:rsid w:val="00C04D74"/>
    <w:rsid w:val="00C0579B"/>
    <w:rsid w:val="00C064B2"/>
    <w:rsid w:val="00C0671E"/>
    <w:rsid w:val="00C071A0"/>
    <w:rsid w:val="00C07788"/>
    <w:rsid w:val="00C11B8B"/>
    <w:rsid w:val="00C1221C"/>
    <w:rsid w:val="00C12456"/>
    <w:rsid w:val="00C13347"/>
    <w:rsid w:val="00C13A31"/>
    <w:rsid w:val="00C142C2"/>
    <w:rsid w:val="00C152B3"/>
    <w:rsid w:val="00C17C24"/>
    <w:rsid w:val="00C2037C"/>
    <w:rsid w:val="00C21BCA"/>
    <w:rsid w:val="00C223FC"/>
    <w:rsid w:val="00C22C93"/>
    <w:rsid w:val="00C26CF8"/>
    <w:rsid w:val="00C27090"/>
    <w:rsid w:val="00C27449"/>
    <w:rsid w:val="00C27671"/>
    <w:rsid w:val="00C278FC"/>
    <w:rsid w:val="00C31163"/>
    <w:rsid w:val="00C32197"/>
    <w:rsid w:val="00C326ED"/>
    <w:rsid w:val="00C32A11"/>
    <w:rsid w:val="00C32E43"/>
    <w:rsid w:val="00C33DAA"/>
    <w:rsid w:val="00C36034"/>
    <w:rsid w:val="00C40545"/>
    <w:rsid w:val="00C42C19"/>
    <w:rsid w:val="00C43A8A"/>
    <w:rsid w:val="00C43DE5"/>
    <w:rsid w:val="00C44E17"/>
    <w:rsid w:val="00C47B40"/>
    <w:rsid w:val="00C51E5C"/>
    <w:rsid w:val="00C52B34"/>
    <w:rsid w:val="00C561BC"/>
    <w:rsid w:val="00C576E3"/>
    <w:rsid w:val="00C62872"/>
    <w:rsid w:val="00C636AC"/>
    <w:rsid w:val="00C646B4"/>
    <w:rsid w:val="00C66C41"/>
    <w:rsid w:val="00C67044"/>
    <w:rsid w:val="00C671BD"/>
    <w:rsid w:val="00C6778A"/>
    <w:rsid w:val="00C70856"/>
    <w:rsid w:val="00C72073"/>
    <w:rsid w:val="00C72344"/>
    <w:rsid w:val="00C74EA7"/>
    <w:rsid w:val="00C75D2D"/>
    <w:rsid w:val="00C75F79"/>
    <w:rsid w:val="00C76259"/>
    <w:rsid w:val="00C765CE"/>
    <w:rsid w:val="00C76C6B"/>
    <w:rsid w:val="00C7772F"/>
    <w:rsid w:val="00C81B77"/>
    <w:rsid w:val="00C827DF"/>
    <w:rsid w:val="00C82F6F"/>
    <w:rsid w:val="00C84BC6"/>
    <w:rsid w:val="00C857A1"/>
    <w:rsid w:val="00C85C23"/>
    <w:rsid w:val="00C870DF"/>
    <w:rsid w:val="00C8726F"/>
    <w:rsid w:val="00C87B41"/>
    <w:rsid w:val="00C9039E"/>
    <w:rsid w:val="00C91032"/>
    <w:rsid w:val="00C91683"/>
    <w:rsid w:val="00C91D1A"/>
    <w:rsid w:val="00C935DF"/>
    <w:rsid w:val="00C93F62"/>
    <w:rsid w:val="00C950C6"/>
    <w:rsid w:val="00C9536C"/>
    <w:rsid w:val="00CA1C53"/>
    <w:rsid w:val="00CA2699"/>
    <w:rsid w:val="00CA2858"/>
    <w:rsid w:val="00CA4934"/>
    <w:rsid w:val="00CA55DC"/>
    <w:rsid w:val="00CA59CB"/>
    <w:rsid w:val="00CA606A"/>
    <w:rsid w:val="00CB119C"/>
    <w:rsid w:val="00CB5237"/>
    <w:rsid w:val="00CC05F9"/>
    <w:rsid w:val="00CC0723"/>
    <w:rsid w:val="00CC0993"/>
    <w:rsid w:val="00CC1D2F"/>
    <w:rsid w:val="00CC26EB"/>
    <w:rsid w:val="00CC3DCB"/>
    <w:rsid w:val="00CC3EAC"/>
    <w:rsid w:val="00CC4E03"/>
    <w:rsid w:val="00CC69F6"/>
    <w:rsid w:val="00CC77C5"/>
    <w:rsid w:val="00CD0949"/>
    <w:rsid w:val="00CD2DED"/>
    <w:rsid w:val="00CD34C9"/>
    <w:rsid w:val="00CD3BA1"/>
    <w:rsid w:val="00CD454F"/>
    <w:rsid w:val="00CD69EE"/>
    <w:rsid w:val="00CD7625"/>
    <w:rsid w:val="00CE0D5D"/>
    <w:rsid w:val="00CE407D"/>
    <w:rsid w:val="00CE4A3D"/>
    <w:rsid w:val="00CE4A57"/>
    <w:rsid w:val="00CE5B5D"/>
    <w:rsid w:val="00CF2045"/>
    <w:rsid w:val="00CF4A0E"/>
    <w:rsid w:val="00CF6F98"/>
    <w:rsid w:val="00D024C1"/>
    <w:rsid w:val="00D03544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2244"/>
    <w:rsid w:val="00D12523"/>
    <w:rsid w:val="00D1464A"/>
    <w:rsid w:val="00D14F4A"/>
    <w:rsid w:val="00D15A1B"/>
    <w:rsid w:val="00D1707E"/>
    <w:rsid w:val="00D17159"/>
    <w:rsid w:val="00D17A83"/>
    <w:rsid w:val="00D20553"/>
    <w:rsid w:val="00D20ABE"/>
    <w:rsid w:val="00D210F0"/>
    <w:rsid w:val="00D2114B"/>
    <w:rsid w:val="00D22482"/>
    <w:rsid w:val="00D258D1"/>
    <w:rsid w:val="00D26973"/>
    <w:rsid w:val="00D2785A"/>
    <w:rsid w:val="00D30D0C"/>
    <w:rsid w:val="00D30DDA"/>
    <w:rsid w:val="00D338ED"/>
    <w:rsid w:val="00D33A9E"/>
    <w:rsid w:val="00D34A11"/>
    <w:rsid w:val="00D364AC"/>
    <w:rsid w:val="00D37308"/>
    <w:rsid w:val="00D373E1"/>
    <w:rsid w:val="00D37586"/>
    <w:rsid w:val="00D3792F"/>
    <w:rsid w:val="00D406A1"/>
    <w:rsid w:val="00D41A88"/>
    <w:rsid w:val="00D43E12"/>
    <w:rsid w:val="00D4497B"/>
    <w:rsid w:val="00D4564D"/>
    <w:rsid w:val="00D45B90"/>
    <w:rsid w:val="00D45D1B"/>
    <w:rsid w:val="00D46DFA"/>
    <w:rsid w:val="00D51F03"/>
    <w:rsid w:val="00D533C8"/>
    <w:rsid w:val="00D55030"/>
    <w:rsid w:val="00D555D3"/>
    <w:rsid w:val="00D5754A"/>
    <w:rsid w:val="00D60090"/>
    <w:rsid w:val="00D612EE"/>
    <w:rsid w:val="00D646E2"/>
    <w:rsid w:val="00D647EC"/>
    <w:rsid w:val="00D65733"/>
    <w:rsid w:val="00D65981"/>
    <w:rsid w:val="00D65E61"/>
    <w:rsid w:val="00D6690B"/>
    <w:rsid w:val="00D70323"/>
    <w:rsid w:val="00D70B5D"/>
    <w:rsid w:val="00D71187"/>
    <w:rsid w:val="00D711B7"/>
    <w:rsid w:val="00D72CDA"/>
    <w:rsid w:val="00D74E1A"/>
    <w:rsid w:val="00D77B94"/>
    <w:rsid w:val="00D77FC3"/>
    <w:rsid w:val="00D81305"/>
    <w:rsid w:val="00D82B94"/>
    <w:rsid w:val="00D82BEA"/>
    <w:rsid w:val="00D82E11"/>
    <w:rsid w:val="00D82E1C"/>
    <w:rsid w:val="00D852E7"/>
    <w:rsid w:val="00D908B7"/>
    <w:rsid w:val="00D928E0"/>
    <w:rsid w:val="00D92D58"/>
    <w:rsid w:val="00D94740"/>
    <w:rsid w:val="00D95983"/>
    <w:rsid w:val="00D9702F"/>
    <w:rsid w:val="00D97521"/>
    <w:rsid w:val="00DA1339"/>
    <w:rsid w:val="00DA2709"/>
    <w:rsid w:val="00DA6E10"/>
    <w:rsid w:val="00DA7030"/>
    <w:rsid w:val="00DA7053"/>
    <w:rsid w:val="00DA7DC1"/>
    <w:rsid w:val="00DB3039"/>
    <w:rsid w:val="00DB3FF5"/>
    <w:rsid w:val="00DB45AA"/>
    <w:rsid w:val="00DB4736"/>
    <w:rsid w:val="00DB49AF"/>
    <w:rsid w:val="00DB4EDE"/>
    <w:rsid w:val="00DC1997"/>
    <w:rsid w:val="00DC287D"/>
    <w:rsid w:val="00DC6B45"/>
    <w:rsid w:val="00DD0E21"/>
    <w:rsid w:val="00DD1285"/>
    <w:rsid w:val="00DD1D41"/>
    <w:rsid w:val="00DD2875"/>
    <w:rsid w:val="00DD3AC9"/>
    <w:rsid w:val="00DD3AE1"/>
    <w:rsid w:val="00DD5521"/>
    <w:rsid w:val="00DD65B5"/>
    <w:rsid w:val="00DD6728"/>
    <w:rsid w:val="00DD7D26"/>
    <w:rsid w:val="00DE16E4"/>
    <w:rsid w:val="00DE1A43"/>
    <w:rsid w:val="00DE2267"/>
    <w:rsid w:val="00DE23D5"/>
    <w:rsid w:val="00DE2D26"/>
    <w:rsid w:val="00DE2D3E"/>
    <w:rsid w:val="00DE2D7D"/>
    <w:rsid w:val="00DE4A75"/>
    <w:rsid w:val="00DE4C83"/>
    <w:rsid w:val="00DF2164"/>
    <w:rsid w:val="00DF273B"/>
    <w:rsid w:val="00DF7F85"/>
    <w:rsid w:val="00E0059F"/>
    <w:rsid w:val="00E0396E"/>
    <w:rsid w:val="00E04282"/>
    <w:rsid w:val="00E05C4B"/>
    <w:rsid w:val="00E07BB5"/>
    <w:rsid w:val="00E07F1F"/>
    <w:rsid w:val="00E1032E"/>
    <w:rsid w:val="00E12A1D"/>
    <w:rsid w:val="00E14AF8"/>
    <w:rsid w:val="00E163E5"/>
    <w:rsid w:val="00E165A9"/>
    <w:rsid w:val="00E178E7"/>
    <w:rsid w:val="00E21282"/>
    <w:rsid w:val="00E228DB"/>
    <w:rsid w:val="00E22A47"/>
    <w:rsid w:val="00E233B3"/>
    <w:rsid w:val="00E24829"/>
    <w:rsid w:val="00E27A43"/>
    <w:rsid w:val="00E3148A"/>
    <w:rsid w:val="00E3367F"/>
    <w:rsid w:val="00E34163"/>
    <w:rsid w:val="00E352CC"/>
    <w:rsid w:val="00E354C1"/>
    <w:rsid w:val="00E374CE"/>
    <w:rsid w:val="00E403AC"/>
    <w:rsid w:val="00E411F6"/>
    <w:rsid w:val="00E44648"/>
    <w:rsid w:val="00E4552E"/>
    <w:rsid w:val="00E455BA"/>
    <w:rsid w:val="00E460D4"/>
    <w:rsid w:val="00E46F6B"/>
    <w:rsid w:val="00E4759C"/>
    <w:rsid w:val="00E47FD7"/>
    <w:rsid w:val="00E51275"/>
    <w:rsid w:val="00E51609"/>
    <w:rsid w:val="00E52D61"/>
    <w:rsid w:val="00E5354B"/>
    <w:rsid w:val="00E53BC2"/>
    <w:rsid w:val="00E5402E"/>
    <w:rsid w:val="00E54685"/>
    <w:rsid w:val="00E55331"/>
    <w:rsid w:val="00E5631C"/>
    <w:rsid w:val="00E570DA"/>
    <w:rsid w:val="00E5755C"/>
    <w:rsid w:val="00E61C45"/>
    <w:rsid w:val="00E6237C"/>
    <w:rsid w:val="00E6267C"/>
    <w:rsid w:val="00E62D5E"/>
    <w:rsid w:val="00E64829"/>
    <w:rsid w:val="00E679CB"/>
    <w:rsid w:val="00E67EE8"/>
    <w:rsid w:val="00E702AC"/>
    <w:rsid w:val="00E705D2"/>
    <w:rsid w:val="00E7128A"/>
    <w:rsid w:val="00E71C05"/>
    <w:rsid w:val="00E73BDB"/>
    <w:rsid w:val="00E77744"/>
    <w:rsid w:val="00E83AFB"/>
    <w:rsid w:val="00E84521"/>
    <w:rsid w:val="00E85DC9"/>
    <w:rsid w:val="00E86AC7"/>
    <w:rsid w:val="00E86CC0"/>
    <w:rsid w:val="00E87E57"/>
    <w:rsid w:val="00E90471"/>
    <w:rsid w:val="00E916C3"/>
    <w:rsid w:val="00E917FC"/>
    <w:rsid w:val="00E92BFC"/>
    <w:rsid w:val="00E92DBB"/>
    <w:rsid w:val="00E93D9C"/>
    <w:rsid w:val="00E93E4C"/>
    <w:rsid w:val="00E9665C"/>
    <w:rsid w:val="00E97F33"/>
    <w:rsid w:val="00EA0DFF"/>
    <w:rsid w:val="00EA200F"/>
    <w:rsid w:val="00EA2908"/>
    <w:rsid w:val="00EA36B3"/>
    <w:rsid w:val="00EA394C"/>
    <w:rsid w:val="00EA64E9"/>
    <w:rsid w:val="00EA6540"/>
    <w:rsid w:val="00EA66C9"/>
    <w:rsid w:val="00EA7AF3"/>
    <w:rsid w:val="00EB14AC"/>
    <w:rsid w:val="00EB15B1"/>
    <w:rsid w:val="00EB2240"/>
    <w:rsid w:val="00EB2D5D"/>
    <w:rsid w:val="00EB3A42"/>
    <w:rsid w:val="00EB3F52"/>
    <w:rsid w:val="00EB5E73"/>
    <w:rsid w:val="00EB7A45"/>
    <w:rsid w:val="00EC46FA"/>
    <w:rsid w:val="00EC6913"/>
    <w:rsid w:val="00EC6A69"/>
    <w:rsid w:val="00EC7146"/>
    <w:rsid w:val="00ED1511"/>
    <w:rsid w:val="00ED1736"/>
    <w:rsid w:val="00ED1F48"/>
    <w:rsid w:val="00ED3684"/>
    <w:rsid w:val="00ED41B3"/>
    <w:rsid w:val="00ED54BA"/>
    <w:rsid w:val="00ED589C"/>
    <w:rsid w:val="00ED7062"/>
    <w:rsid w:val="00EE018A"/>
    <w:rsid w:val="00EE0BCA"/>
    <w:rsid w:val="00EE4C98"/>
    <w:rsid w:val="00EE5247"/>
    <w:rsid w:val="00EE613B"/>
    <w:rsid w:val="00EF0ED4"/>
    <w:rsid w:val="00EF2460"/>
    <w:rsid w:val="00EF2E90"/>
    <w:rsid w:val="00EF4215"/>
    <w:rsid w:val="00EF6264"/>
    <w:rsid w:val="00EF65F9"/>
    <w:rsid w:val="00EF669D"/>
    <w:rsid w:val="00EF6863"/>
    <w:rsid w:val="00F009DE"/>
    <w:rsid w:val="00F01E38"/>
    <w:rsid w:val="00F0227C"/>
    <w:rsid w:val="00F035A2"/>
    <w:rsid w:val="00F04A11"/>
    <w:rsid w:val="00F059F6"/>
    <w:rsid w:val="00F077C2"/>
    <w:rsid w:val="00F07870"/>
    <w:rsid w:val="00F10911"/>
    <w:rsid w:val="00F10DFE"/>
    <w:rsid w:val="00F1191E"/>
    <w:rsid w:val="00F1239A"/>
    <w:rsid w:val="00F1280F"/>
    <w:rsid w:val="00F14BDF"/>
    <w:rsid w:val="00F164B2"/>
    <w:rsid w:val="00F169E3"/>
    <w:rsid w:val="00F16E6A"/>
    <w:rsid w:val="00F17449"/>
    <w:rsid w:val="00F17E6F"/>
    <w:rsid w:val="00F2164E"/>
    <w:rsid w:val="00F21F88"/>
    <w:rsid w:val="00F24172"/>
    <w:rsid w:val="00F2471A"/>
    <w:rsid w:val="00F24D5E"/>
    <w:rsid w:val="00F25604"/>
    <w:rsid w:val="00F263D0"/>
    <w:rsid w:val="00F32655"/>
    <w:rsid w:val="00F33DBC"/>
    <w:rsid w:val="00F33F65"/>
    <w:rsid w:val="00F34D82"/>
    <w:rsid w:val="00F354BE"/>
    <w:rsid w:val="00F36AA6"/>
    <w:rsid w:val="00F412D3"/>
    <w:rsid w:val="00F41D73"/>
    <w:rsid w:val="00F42422"/>
    <w:rsid w:val="00F427B7"/>
    <w:rsid w:val="00F43733"/>
    <w:rsid w:val="00F44560"/>
    <w:rsid w:val="00F45840"/>
    <w:rsid w:val="00F50A87"/>
    <w:rsid w:val="00F51355"/>
    <w:rsid w:val="00F52424"/>
    <w:rsid w:val="00F536A3"/>
    <w:rsid w:val="00F54911"/>
    <w:rsid w:val="00F54C8C"/>
    <w:rsid w:val="00F56858"/>
    <w:rsid w:val="00F56E89"/>
    <w:rsid w:val="00F574EC"/>
    <w:rsid w:val="00F6134F"/>
    <w:rsid w:val="00F62E00"/>
    <w:rsid w:val="00F6464B"/>
    <w:rsid w:val="00F65F20"/>
    <w:rsid w:val="00F66C20"/>
    <w:rsid w:val="00F66E24"/>
    <w:rsid w:val="00F66F2A"/>
    <w:rsid w:val="00F7065B"/>
    <w:rsid w:val="00F71616"/>
    <w:rsid w:val="00F71856"/>
    <w:rsid w:val="00F7278F"/>
    <w:rsid w:val="00F72972"/>
    <w:rsid w:val="00F742D0"/>
    <w:rsid w:val="00F74C6C"/>
    <w:rsid w:val="00F7799D"/>
    <w:rsid w:val="00F77EC4"/>
    <w:rsid w:val="00F80253"/>
    <w:rsid w:val="00F817DD"/>
    <w:rsid w:val="00F87447"/>
    <w:rsid w:val="00F90095"/>
    <w:rsid w:val="00F901A8"/>
    <w:rsid w:val="00F90332"/>
    <w:rsid w:val="00F919F7"/>
    <w:rsid w:val="00F9233B"/>
    <w:rsid w:val="00F9281B"/>
    <w:rsid w:val="00F931E4"/>
    <w:rsid w:val="00F949BC"/>
    <w:rsid w:val="00F97191"/>
    <w:rsid w:val="00FA0037"/>
    <w:rsid w:val="00FA1E69"/>
    <w:rsid w:val="00FA2A37"/>
    <w:rsid w:val="00FA3792"/>
    <w:rsid w:val="00FA56A6"/>
    <w:rsid w:val="00FA712C"/>
    <w:rsid w:val="00FA71A8"/>
    <w:rsid w:val="00FB0AC4"/>
    <w:rsid w:val="00FB2B75"/>
    <w:rsid w:val="00FB309B"/>
    <w:rsid w:val="00FB3442"/>
    <w:rsid w:val="00FB40AE"/>
    <w:rsid w:val="00FB42FD"/>
    <w:rsid w:val="00FB5813"/>
    <w:rsid w:val="00FB659A"/>
    <w:rsid w:val="00FB7D6F"/>
    <w:rsid w:val="00FC169D"/>
    <w:rsid w:val="00FC2494"/>
    <w:rsid w:val="00FC29FE"/>
    <w:rsid w:val="00FC740B"/>
    <w:rsid w:val="00FC7E55"/>
    <w:rsid w:val="00FC7F28"/>
    <w:rsid w:val="00FD04AE"/>
    <w:rsid w:val="00FD1C36"/>
    <w:rsid w:val="00FD25DA"/>
    <w:rsid w:val="00FD4537"/>
    <w:rsid w:val="00FD55D9"/>
    <w:rsid w:val="00FD5ADA"/>
    <w:rsid w:val="00FD5E10"/>
    <w:rsid w:val="00FE078D"/>
    <w:rsid w:val="00FE0B0B"/>
    <w:rsid w:val="00FE259D"/>
    <w:rsid w:val="00FE3249"/>
    <w:rsid w:val="00FE39A1"/>
    <w:rsid w:val="00FE3BBC"/>
    <w:rsid w:val="00FE3BF0"/>
    <w:rsid w:val="00FE5131"/>
    <w:rsid w:val="00FF0CF1"/>
    <w:rsid w:val="00FF1E30"/>
    <w:rsid w:val="00FF2088"/>
    <w:rsid w:val="00FF2F0F"/>
    <w:rsid w:val="00FF3673"/>
    <w:rsid w:val="00FF48D6"/>
    <w:rsid w:val="00FF5070"/>
    <w:rsid w:val="00FF5566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basedOn w:val="a"/>
    <w:uiPriority w:val="99"/>
    <w:rsid w:val="00B32F7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7593"/>
  </w:style>
  <w:style w:type="paragraph" w:styleId="ad">
    <w:name w:val="footer"/>
    <w:basedOn w:val="a"/>
    <w:link w:val="ae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593"/>
  </w:style>
  <w:style w:type="paragraph" w:styleId="af">
    <w:name w:val="Balloon Text"/>
    <w:basedOn w:val="a"/>
    <w:link w:val="af0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2">
    <w:name w:val="Document Map"/>
    <w:basedOn w:val="a"/>
    <w:link w:val="af3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4">
    <w:name w:val="Strong"/>
    <w:qFormat/>
    <w:rsid w:val="00C7772F"/>
    <w:rPr>
      <w:b/>
      <w:bCs/>
    </w:rPr>
  </w:style>
  <w:style w:type="paragraph" w:styleId="af5">
    <w:name w:val="No Spacing"/>
    <w:link w:val="af6"/>
    <w:uiPriority w:val="1"/>
    <w:qFormat/>
    <w:rsid w:val="00C7772F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7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6">
    <w:name w:val="Без интервала Знак"/>
    <w:link w:val="af5"/>
    <w:uiPriority w:val="99"/>
    <w:locked/>
    <w:rsid w:val="00E44648"/>
  </w:style>
  <w:style w:type="paragraph" w:customStyle="1" w:styleId="Standard">
    <w:name w:val="Standard"/>
    <w:rsid w:val="009C4BF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июнь 2017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38381526601"/>
          <c:y val="0"/>
        </c:manualLayout>
      </c:layout>
    </c:title>
    <c:view3D>
      <c:depthPercent val="80"/>
      <c:rAngAx val="1"/>
    </c:view3D>
    <c:floor>
      <c:spPr>
        <a:solidFill>
          <a:schemeClr val="accent3">
            <a:lumMod val="60000"/>
            <a:lumOff val="40000"/>
          </a:schemeClr>
        </a:solidFill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0558083170959932E-2"/>
          <c:y val="0.25043649634392989"/>
          <c:w val="0.91955632106702101"/>
          <c:h val="0.578964816897899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dLbls>
            <c:dLbl>
              <c:idx val="0"/>
              <c:layout>
                <c:manualLayout>
                  <c:x val="1.7433878979530727E-2"/>
                  <c:y val="-0.29003994888274182"/>
                </c:manualLayout>
              </c:layout>
              <c:showVal val="1"/>
            </c:dLbl>
            <c:dLbl>
              <c:idx val="1"/>
              <c:layout>
                <c:manualLayout>
                  <c:x val="2.3311714985154691E-2"/>
                  <c:y val="-0.29062621847298231"/>
                </c:manualLayout>
              </c:layout>
              <c:showVal val="1"/>
            </c:dLbl>
            <c:dLbl>
              <c:idx val="2"/>
              <c:layout>
                <c:manualLayout>
                  <c:x val="1.9293961075264831E-2"/>
                  <c:y val="-0.1890685366382429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Россиская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</c:v>
                </c:pt>
                <c:pt idx="1">
                  <c:v>102.9</c:v>
                </c:pt>
                <c:pt idx="2">
                  <c:v>91.9</c:v>
                </c:pt>
              </c:numCache>
            </c:numRef>
          </c:val>
        </c:ser>
        <c:shape val="cylinder"/>
        <c:axId val="80139008"/>
        <c:axId val="80241408"/>
        <c:axId val="0"/>
      </c:bar3DChart>
      <c:catAx>
        <c:axId val="80139008"/>
        <c:scaling>
          <c:orientation val="minMax"/>
        </c:scaling>
        <c:axPos val="b"/>
        <c:tickLblPos val="nextTo"/>
        <c:crossAx val="80241408"/>
        <c:crosses val="autoZero"/>
        <c:auto val="1"/>
        <c:lblAlgn val="ctr"/>
        <c:lblOffset val="100"/>
      </c:catAx>
      <c:valAx>
        <c:axId val="802414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01390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2588"/>
          <c:h val="0.5042590594096366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100.2</c:v>
                </c:pt>
                <c:pt idx="1">
                  <c:v>88.7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127.2</c:v>
                </c:pt>
                <c:pt idx="1">
                  <c:v>72.8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40.300000000000004</c:v>
                </c:pt>
                <c:pt idx="1">
                  <c:v>31.9</c:v>
                </c:pt>
              </c:numCache>
            </c:numRef>
          </c:val>
        </c:ser>
        <c:gapWidth val="236"/>
        <c:overlap val="-4"/>
        <c:axId val="89167744"/>
        <c:axId val="90947584"/>
      </c:barChart>
      <c:catAx>
        <c:axId val="891677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947584"/>
        <c:crosses val="autoZero"/>
        <c:auto val="1"/>
        <c:lblAlgn val="ctr"/>
        <c:lblOffset val="100"/>
      </c:catAx>
      <c:valAx>
        <c:axId val="90947584"/>
        <c:scaling>
          <c:orientation val="minMax"/>
        </c:scaling>
        <c:delete val="1"/>
        <c:axPos val="l"/>
        <c:numFmt formatCode="General" sourceLinked="1"/>
        <c:tickLblPos val="nextTo"/>
        <c:crossAx val="8916774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9750175255019979E-2"/>
          <c:y val="0.17243630079932434"/>
          <c:w val="0.9571809789629464"/>
          <c:h val="0.660139285337309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99.2</c:v>
                </c:pt>
                <c:pt idx="1">
                  <c:v>97.9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99.3</c:v>
                </c:pt>
                <c:pt idx="1">
                  <c:v>91.3</c:v>
                </c:pt>
              </c:numCache>
            </c:numRef>
          </c:val>
        </c:ser>
        <c:gapWidth val="327"/>
        <c:overlap val="-21"/>
        <c:axId val="103003648"/>
        <c:axId val="107295104"/>
      </c:barChart>
      <c:catAx>
        <c:axId val="1030036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295104"/>
        <c:crosses val="autoZero"/>
        <c:auto val="1"/>
        <c:lblAlgn val="ctr"/>
        <c:lblOffset val="100"/>
      </c:catAx>
      <c:valAx>
        <c:axId val="107295104"/>
        <c:scaling>
          <c:orientation val="minMax"/>
        </c:scaling>
        <c:delete val="1"/>
        <c:axPos val="l"/>
        <c:numFmt formatCode="General" sourceLinked="1"/>
        <c:tickLblPos val="nextTo"/>
        <c:crossAx val="103003648"/>
        <c:crosses val="autoZero"/>
        <c:crossBetween val="between"/>
      </c:valAx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2993"/>
          <c:h val="0.630126782638393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107.4</c:v>
                </c:pt>
                <c:pt idx="1">
                  <c:v>102.9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0948861059815322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107,8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103</a:t>
                    </a:r>
                  </a:p>
                </c:rich>
              </c:tx>
              <c:showCatName val="1"/>
            </c:dLbl>
            <c:numFmt formatCode="General" sourceLinked="0"/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107.8</c:v>
                </c:pt>
                <c:pt idx="1">
                  <c:v>103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107.2</c:v>
                </c:pt>
                <c:pt idx="1">
                  <c:v>103.1</c:v>
                </c:pt>
              </c:numCache>
            </c:numRef>
          </c:val>
        </c:ser>
        <c:gapWidth val="253"/>
        <c:overlap val="-7"/>
        <c:axId val="133427968"/>
        <c:axId val="133429504"/>
      </c:barChart>
      <c:catAx>
        <c:axId val="13342796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429504"/>
        <c:crosses val="autoZero"/>
        <c:auto val="1"/>
        <c:lblAlgn val="ctr"/>
        <c:lblOffset val="100"/>
      </c:catAx>
      <c:valAx>
        <c:axId val="13342950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133427968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4D442-F0B9-4712-B66A-1E9CDC1034E4}" type="doc">
      <dgm:prSet loTypeId="urn:microsoft.com/office/officeart/2005/8/layout/orgChart1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74410A8-B0A8-4487-8334-4E9B58FFFB00}">
      <dgm:prSet phldrT="[Текст]"/>
      <dgm:spPr/>
      <dgm:t>
        <a:bodyPr/>
        <a:lstStyle/>
        <a:p>
          <a:r>
            <a:rPr lang="ru-RU" dirty="0" smtClean="0"/>
            <a:t>Отдел культуры Администрации Кетовского района</a:t>
          </a:r>
          <a:endParaRPr lang="ru-RU" dirty="0"/>
        </a:p>
      </dgm:t>
    </dgm:pt>
    <dgm:pt modelId="{BFC30180-8D8C-4E42-AEB8-4565BB8126AF}" type="parTrans" cxnId="{C0FDCA3E-9E59-42BD-B031-067881389F70}">
      <dgm:prSet/>
      <dgm:spPr/>
      <dgm:t>
        <a:bodyPr/>
        <a:lstStyle/>
        <a:p>
          <a:endParaRPr lang="ru-RU"/>
        </a:p>
      </dgm:t>
    </dgm:pt>
    <dgm:pt modelId="{E26E458A-E074-4F73-92D5-53A9FDAC3234}" type="sibTrans" cxnId="{C0FDCA3E-9E59-42BD-B031-067881389F70}">
      <dgm:prSet/>
      <dgm:spPr/>
      <dgm:t>
        <a:bodyPr/>
        <a:lstStyle/>
        <a:p>
          <a:endParaRPr lang="ru-RU"/>
        </a:p>
      </dgm:t>
    </dgm:pt>
    <dgm:pt modelId="{406F383B-9653-4AB2-8F87-11711A7EEBFC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библиотечная система»</a:t>
          </a:r>
          <a:endParaRPr lang="ru-RU" dirty="0"/>
        </a:p>
      </dgm:t>
    </dgm:pt>
    <dgm:pt modelId="{4CFD70A2-B468-4109-8A09-94B93C884F1C}" type="parTrans" cxnId="{D637070B-4F6A-451F-88C0-1AE6480161DE}">
      <dgm:prSet/>
      <dgm:spPr/>
      <dgm:t>
        <a:bodyPr/>
        <a:lstStyle/>
        <a:p>
          <a:endParaRPr lang="ru-RU"/>
        </a:p>
      </dgm:t>
    </dgm:pt>
    <dgm:pt modelId="{81A4FDBD-0940-48CF-B101-B35DF11604A2}" type="sibTrans" cxnId="{D637070B-4F6A-451F-88C0-1AE6480161DE}">
      <dgm:prSet/>
      <dgm:spPr/>
      <dgm:t>
        <a:bodyPr/>
        <a:lstStyle/>
        <a:p>
          <a:endParaRPr lang="ru-RU"/>
        </a:p>
      </dgm:t>
    </dgm:pt>
    <dgm:pt modelId="{BED7217A-2616-4DFD-97C2-209CF4FC78CB}">
      <dgm:prSet phldrT="[Текст]"/>
      <dgm:spPr/>
      <dgm:t>
        <a:bodyPr/>
        <a:lstStyle/>
        <a:p>
          <a:r>
            <a:rPr lang="ru-RU" dirty="0" smtClean="0"/>
            <a:t>МКУ «Кетовская централизованная клубная система»</a:t>
          </a:r>
          <a:endParaRPr lang="ru-RU" dirty="0"/>
        </a:p>
      </dgm:t>
    </dgm:pt>
    <dgm:pt modelId="{19828666-C49B-4B3C-A6A3-2A7B58688878}" type="parTrans" cxnId="{722E82D0-74BD-486A-BBF7-5597650D4509}">
      <dgm:prSet/>
      <dgm:spPr/>
      <dgm:t>
        <a:bodyPr/>
        <a:lstStyle/>
        <a:p>
          <a:endParaRPr lang="ru-RU"/>
        </a:p>
      </dgm:t>
    </dgm:pt>
    <dgm:pt modelId="{3EDD0986-76BF-4074-BD94-C236616CA673}" type="sibTrans" cxnId="{722E82D0-74BD-486A-BBF7-5597650D4509}">
      <dgm:prSet/>
      <dgm:spPr/>
      <dgm:t>
        <a:bodyPr/>
        <a:lstStyle/>
        <a:p>
          <a:endParaRPr lang="ru-RU"/>
        </a:p>
      </dgm:t>
    </dgm:pt>
    <dgm:pt modelId="{E2AD1976-A1BB-40A4-8020-95E0B05A09BF}">
      <dgm:prSet phldrT="[Текст]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- МКУ  ДОД «Кетовская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Лесниковская</a:t>
          </a:r>
          <a:r>
            <a:rPr lang="ru-RU" dirty="0" smtClean="0"/>
            <a:t>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«Введенская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«Садовская детская музыкальная школа»,</a:t>
          </a:r>
        </a:p>
        <a:p>
          <a:pPr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- МКУ ДОД «</a:t>
          </a:r>
          <a:r>
            <a:rPr lang="ru-RU" dirty="0" err="1" smtClean="0"/>
            <a:t>Каширинская</a:t>
          </a:r>
          <a:r>
            <a:rPr lang="ru-RU" dirty="0" smtClean="0"/>
            <a:t> детская музыкальная школа»,</a:t>
          </a:r>
          <a:endParaRPr lang="ru-RU" dirty="0"/>
        </a:p>
      </dgm:t>
    </dgm:pt>
    <dgm:pt modelId="{C35A4182-DC87-4ECD-A243-8D8CA7521271}" type="parTrans" cxnId="{9560B74B-E3F8-468E-ADC0-DED7866154CA}">
      <dgm:prSet/>
      <dgm:spPr/>
      <dgm:t>
        <a:bodyPr/>
        <a:lstStyle/>
        <a:p>
          <a:endParaRPr lang="ru-RU"/>
        </a:p>
      </dgm:t>
    </dgm:pt>
    <dgm:pt modelId="{8258C075-C913-4964-93A7-9F91F0AD8BC8}" type="sibTrans" cxnId="{9560B74B-E3F8-468E-ADC0-DED7866154CA}">
      <dgm:prSet/>
      <dgm:spPr/>
      <dgm:t>
        <a:bodyPr/>
        <a:lstStyle/>
        <a:p>
          <a:endParaRPr lang="ru-RU"/>
        </a:p>
      </dgm:t>
    </dgm:pt>
    <dgm:pt modelId="{4E3C1931-9402-411C-B59D-0DB40CC28825}">
      <dgm:prSet/>
      <dgm:spPr/>
      <dgm:t>
        <a:bodyPr/>
        <a:lstStyle/>
        <a:p>
          <a:pPr algn="l"/>
          <a:r>
            <a:rPr lang="ru-RU" dirty="0" smtClean="0"/>
            <a:t>-Центральная библиотека, </a:t>
          </a:r>
        </a:p>
        <a:p>
          <a:pPr algn="l"/>
          <a:r>
            <a:rPr lang="ru-RU" dirty="0" smtClean="0"/>
            <a:t>-Детская библиотека, </a:t>
          </a:r>
        </a:p>
        <a:p>
          <a:pPr algn="l"/>
          <a:r>
            <a:rPr lang="ru-RU" dirty="0" smtClean="0"/>
            <a:t>-29 сельских библиотек</a:t>
          </a:r>
          <a:endParaRPr lang="ru-RU" dirty="0"/>
        </a:p>
      </dgm:t>
    </dgm:pt>
    <dgm:pt modelId="{A0665A9F-A7E6-47C8-8E5C-8C6FFB2B7FB8}" type="parTrans" cxnId="{36BCC199-A61B-4E52-BCCE-2836BF86C216}">
      <dgm:prSet/>
      <dgm:spPr/>
      <dgm:t>
        <a:bodyPr/>
        <a:lstStyle/>
        <a:p>
          <a:endParaRPr lang="ru-RU"/>
        </a:p>
      </dgm:t>
    </dgm:pt>
    <dgm:pt modelId="{D1E8B804-8A4E-426F-9A38-B28E27776760}" type="sibTrans" cxnId="{36BCC199-A61B-4E52-BCCE-2836BF86C216}">
      <dgm:prSet/>
      <dgm:spPr/>
      <dgm:t>
        <a:bodyPr/>
        <a:lstStyle/>
        <a:p>
          <a:endParaRPr lang="ru-RU"/>
        </a:p>
      </dgm:t>
    </dgm:pt>
    <dgm:pt modelId="{3B61C3C4-83B6-4AC8-A2BB-ED5021C21727}">
      <dgm:prSet/>
      <dgm:spPr/>
      <dgm:t>
        <a:bodyPr/>
        <a:lstStyle/>
        <a:p>
          <a:pPr algn="l"/>
          <a:r>
            <a:rPr lang="ru-RU" dirty="0" smtClean="0"/>
            <a:t>-Районный Дом культуры,</a:t>
          </a:r>
        </a:p>
        <a:p>
          <a:pPr algn="l"/>
          <a:r>
            <a:rPr lang="ru-RU" dirty="0" smtClean="0"/>
            <a:t>-24 сельских Домов культуры,</a:t>
          </a:r>
        </a:p>
        <a:p>
          <a:pPr algn="l"/>
          <a:r>
            <a:rPr lang="ru-RU" dirty="0" smtClean="0"/>
            <a:t>-6 сельских клубов</a:t>
          </a:r>
          <a:endParaRPr lang="ru-RU" dirty="0"/>
        </a:p>
      </dgm:t>
    </dgm:pt>
    <dgm:pt modelId="{A5ED6E31-237D-436A-8601-05BE41F0312A}" type="parTrans" cxnId="{85A8943C-33EE-420C-B67B-1766DAA46EB9}">
      <dgm:prSet/>
      <dgm:spPr/>
      <dgm:t>
        <a:bodyPr/>
        <a:lstStyle/>
        <a:p>
          <a:endParaRPr lang="ru-RU"/>
        </a:p>
      </dgm:t>
    </dgm:pt>
    <dgm:pt modelId="{AE07E746-76C3-403C-9A00-037DBA11CC79}" type="sibTrans" cxnId="{85A8943C-33EE-420C-B67B-1766DAA46EB9}">
      <dgm:prSet/>
      <dgm:spPr/>
      <dgm:t>
        <a:bodyPr/>
        <a:lstStyle/>
        <a:p>
          <a:endParaRPr lang="ru-RU"/>
        </a:p>
      </dgm:t>
    </dgm:pt>
    <dgm:pt modelId="{0D5AC3F4-2DDF-4FA6-B567-EA76AF0894D0}" type="pres">
      <dgm:prSet presAssocID="{68A4D442-F0B9-4712-B66A-1E9CDC1034E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55734B7-2627-4257-A266-5E4B53AA9E80}" type="pres">
      <dgm:prSet presAssocID="{874410A8-B0A8-4487-8334-4E9B58FFFB0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F8262E3-48B7-4345-BE56-9510B3F0B1D8}" type="pres">
      <dgm:prSet presAssocID="{874410A8-B0A8-4487-8334-4E9B58FFFB00}" presName="rootComposite1" presStyleCnt="0"/>
      <dgm:spPr/>
      <dgm:t>
        <a:bodyPr/>
        <a:lstStyle/>
        <a:p>
          <a:endParaRPr lang="ru-RU"/>
        </a:p>
      </dgm:t>
    </dgm:pt>
    <dgm:pt modelId="{0F8319CB-D7C2-419E-8CC6-7BB8F4A9FEA6}" type="pres">
      <dgm:prSet presAssocID="{874410A8-B0A8-4487-8334-4E9B58FFFB00}" presName="rootText1" presStyleLbl="node0" presStyleIdx="0" presStyleCnt="1" custAng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F1D1FC-A691-40EE-A267-78CC3A69BD9E}" type="pres">
      <dgm:prSet presAssocID="{874410A8-B0A8-4487-8334-4E9B58FFFB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EE2801A-B0D9-4792-8B60-03A4E1441B98}" type="pres">
      <dgm:prSet presAssocID="{874410A8-B0A8-4487-8334-4E9B58FFFB00}" presName="hierChild2" presStyleCnt="0"/>
      <dgm:spPr/>
      <dgm:t>
        <a:bodyPr/>
        <a:lstStyle/>
        <a:p>
          <a:endParaRPr lang="ru-RU"/>
        </a:p>
      </dgm:t>
    </dgm:pt>
    <dgm:pt modelId="{89B77C12-DACF-41B5-A5B2-DDE6279ACD1D}" type="pres">
      <dgm:prSet presAssocID="{4CFD70A2-B468-4109-8A09-94B93C884F1C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F17F86C-24DC-45D3-933B-30622676820E}" type="pres">
      <dgm:prSet presAssocID="{406F383B-9653-4AB2-8F87-11711A7EEBFC}" presName="hierRoot2" presStyleCnt="0">
        <dgm:presLayoutVars>
          <dgm:hierBranch val="r"/>
        </dgm:presLayoutVars>
      </dgm:prSet>
      <dgm:spPr/>
      <dgm:t>
        <a:bodyPr/>
        <a:lstStyle/>
        <a:p>
          <a:endParaRPr lang="ru-RU"/>
        </a:p>
      </dgm:t>
    </dgm:pt>
    <dgm:pt modelId="{DC687E99-61F0-437A-B594-3D1C0FA5FDAA}" type="pres">
      <dgm:prSet presAssocID="{406F383B-9653-4AB2-8F87-11711A7EEBFC}" presName="rootComposite" presStyleCnt="0"/>
      <dgm:spPr/>
      <dgm:t>
        <a:bodyPr/>
        <a:lstStyle/>
        <a:p>
          <a:endParaRPr lang="ru-RU"/>
        </a:p>
      </dgm:t>
    </dgm:pt>
    <dgm:pt modelId="{53C425A4-CAA9-4B22-91F6-3E3D8AA475F4}" type="pres">
      <dgm:prSet presAssocID="{406F383B-9653-4AB2-8F87-11711A7EEBFC}" presName="rootText" presStyleLbl="node2" presStyleIdx="0" presStyleCnt="3" custLinFactNeighborX="-1212" custLinFactNeighborY="1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D63E9E-2AD3-4299-A368-471F0EB8EDAC}" type="pres">
      <dgm:prSet presAssocID="{406F383B-9653-4AB2-8F87-11711A7EEBFC}" presName="rootConnector" presStyleLbl="node2" presStyleIdx="0" presStyleCnt="3"/>
      <dgm:spPr/>
      <dgm:t>
        <a:bodyPr/>
        <a:lstStyle/>
        <a:p>
          <a:endParaRPr lang="ru-RU"/>
        </a:p>
      </dgm:t>
    </dgm:pt>
    <dgm:pt modelId="{6F60F8D1-CDA6-4447-ABCC-2A890B991F71}" type="pres">
      <dgm:prSet presAssocID="{406F383B-9653-4AB2-8F87-11711A7EEBFC}" presName="hierChild4" presStyleCnt="0"/>
      <dgm:spPr/>
      <dgm:t>
        <a:bodyPr/>
        <a:lstStyle/>
        <a:p>
          <a:endParaRPr lang="ru-RU"/>
        </a:p>
      </dgm:t>
    </dgm:pt>
    <dgm:pt modelId="{424A1B43-973A-4AB7-9717-265D397AB82F}" type="pres">
      <dgm:prSet presAssocID="{A0665A9F-A7E6-47C8-8E5C-8C6FFB2B7FB8}" presName="Name50" presStyleLbl="parChTrans1D3" presStyleIdx="0" presStyleCnt="2"/>
      <dgm:spPr/>
      <dgm:t>
        <a:bodyPr/>
        <a:lstStyle/>
        <a:p>
          <a:endParaRPr lang="ru-RU"/>
        </a:p>
      </dgm:t>
    </dgm:pt>
    <dgm:pt modelId="{CDF721DC-45E9-4917-BDA9-AD957409FEE8}" type="pres">
      <dgm:prSet presAssocID="{4E3C1931-9402-411C-B59D-0DB40CC28825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DA4B747-86A2-449F-8B9C-F89579758556}" type="pres">
      <dgm:prSet presAssocID="{4E3C1931-9402-411C-B59D-0DB40CC28825}" presName="rootComposite" presStyleCnt="0"/>
      <dgm:spPr/>
      <dgm:t>
        <a:bodyPr/>
        <a:lstStyle/>
        <a:p>
          <a:endParaRPr lang="ru-RU"/>
        </a:p>
      </dgm:t>
    </dgm:pt>
    <dgm:pt modelId="{1BCDB64F-1D5C-4DBB-9B97-F905C08D8F97}" type="pres">
      <dgm:prSet presAssocID="{4E3C1931-9402-411C-B59D-0DB40CC28825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54DB90-FEAD-420E-9B2A-E67E4828DDF4}" type="pres">
      <dgm:prSet presAssocID="{4E3C1931-9402-411C-B59D-0DB40CC28825}" presName="rootConnector" presStyleLbl="node3" presStyleIdx="0" presStyleCnt="2"/>
      <dgm:spPr/>
      <dgm:t>
        <a:bodyPr/>
        <a:lstStyle/>
        <a:p>
          <a:endParaRPr lang="ru-RU"/>
        </a:p>
      </dgm:t>
    </dgm:pt>
    <dgm:pt modelId="{43A0EE29-5566-48D7-9FA0-C08AB11626B2}" type="pres">
      <dgm:prSet presAssocID="{4E3C1931-9402-411C-B59D-0DB40CC28825}" presName="hierChild4" presStyleCnt="0"/>
      <dgm:spPr/>
      <dgm:t>
        <a:bodyPr/>
        <a:lstStyle/>
        <a:p>
          <a:endParaRPr lang="ru-RU"/>
        </a:p>
      </dgm:t>
    </dgm:pt>
    <dgm:pt modelId="{05D4C204-D614-4445-BAB4-0B19BD139A02}" type="pres">
      <dgm:prSet presAssocID="{4E3C1931-9402-411C-B59D-0DB40CC28825}" presName="hierChild5" presStyleCnt="0"/>
      <dgm:spPr/>
      <dgm:t>
        <a:bodyPr/>
        <a:lstStyle/>
        <a:p>
          <a:endParaRPr lang="ru-RU"/>
        </a:p>
      </dgm:t>
    </dgm:pt>
    <dgm:pt modelId="{B4AA3578-9591-4510-8760-2455339280D4}" type="pres">
      <dgm:prSet presAssocID="{406F383B-9653-4AB2-8F87-11711A7EEBFC}" presName="hierChild5" presStyleCnt="0"/>
      <dgm:spPr/>
      <dgm:t>
        <a:bodyPr/>
        <a:lstStyle/>
        <a:p>
          <a:endParaRPr lang="ru-RU"/>
        </a:p>
      </dgm:t>
    </dgm:pt>
    <dgm:pt modelId="{BA9FAB9D-2BFE-455A-B59F-A82FC7EAA24D}" type="pres">
      <dgm:prSet presAssocID="{19828666-C49B-4B3C-A6A3-2A7B5868887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883B713-0771-409B-8522-92B5EE7EC007}" type="pres">
      <dgm:prSet presAssocID="{BED7217A-2616-4DFD-97C2-209CF4FC78C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0A00D20-5A91-4C15-B97D-EF8D6C449602}" type="pres">
      <dgm:prSet presAssocID="{BED7217A-2616-4DFD-97C2-209CF4FC78CB}" presName="rootComposite" presStyleCnt="0"/>
      <dgm:spPr/>
      <dgm:t>
        <a:bodyPr/>
        <a:lstStyle/>
        <a:p>
          <a:endParaRPr lang="ru-RU"/>
        </a:p>
      </dgm:t>
    </dgm:pt>
    <dgm:pt modelId="{31668CD0-0D77-4BDF-AF9F-342E421D7987}" type="pres">
      <dgm:prSet presAssocID="{BED7217A-2616-4DFD-97C2-209CF4FC78CB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3E5E2F-B39D-4E10-9DF8-8D46C0DDE451}" type="pres">
      <dgm:prSet presAssocID="{BED7217A-2616-4DFD-97C2-209CF4FC78CB}" presName="rootConnector" presStyleLbl="node2" presStyleIdx="1" presStyleCnt="3"/>
      <dgm:spPr/>
      <dgm:t>
        <a:bodyPr/>
        <a:lstStyle/>
        <a:p>
          <a:endParaRPr lang="ru-RU"/>
        </a:p>
      </dgm:t>
    </dgm:pt>
    <dgm:pt modelId="{6423192D-3ADE-483C-B975-106016BDAC05}" type="pres">
      <dgm:prSet presAssocID="{BED7217A-2616-4DFD-97C2-209CF4FC78CB}" presName="hierChild4" presStyleCnt="0"/>
      <dgm:spPr/>
      <dgm:t>
        <a:bodyPr/>
        <a:lstStyle/>
        <a:p>
          <a:endParaRPr lang="ru-RU"/>
        </a:p>
      </dgm:t>
    </dgm:pt>
    <dgm:pt modelId="{30672FC5-7414-498F-8CC9-999E1D10DEF6}" type="pres">
      <dgm:prSet presAssocID="{A5ED6E31-237D-436A-8601-05BE41F0312A}" presName="Name37" presStyleLbl="parChTrans1D3" presStyleIdx="1" presStyleCnt="2"/>
      <dgm:spPr/>
      <dgm:t>
        <a:bodyPr/>
        <a:lstStyle/>
        <a:p>
          <a:endParaRPr lang="ru-RU"/>
        </a:p>
      </dgm:t>
    </dgm:pt>
    <dgm:pt modelId="{A50F7510-DC15-4D6F-8D8A-A45E9D2F4A12}" type="pres">
      <dgm:prSet presAssocID="{3B61C3C4-83B6-4AC8-A2BB-ED5021C2172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ED09FD2-46EA-4AA7-8E2D-81F9C6D51122}" type="pres">
      <dgm:prSet presAssocID="{3B61C3C4-83B6-4AC8-A2BB-ED5021C21727}" presName="rootComposite" presStyleCnt="0"/>
      <dgm:spPr/>
      <dgm:t>
        <a:bodyPr/>
        <a:lstStyle/>
        <a:p>
          <a:endParaRPr lang="ru-RU"/>
        </a:p>
      </dgm:t>
    </dgm:pt>
    <dgm:pt modelId="{AC20BB5B-7187-4657-93E4-8C553CB19121}" type="pres">
      <dgm:prSet presAssocID="{3B61C3C4-83B6-4AC8-A2BB-ED5021C21727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D38D2A-4078-47F3-AA6A-E8B6D7930C4B}" type="pres">
      <dgm:prSet presAssocID="{3B61C3C4-83B6-4AC8-A2BB-ED5021C21727}" presName="rootConnector" presStyleLbl="node3" presStyleIdx="1" presStyleCnt="2"/>
      <dgm:spPr/>
      <dgm:t>
        <a:bodyPr/>
        <a:lstStyle/>
        <a:p>
          <a:endParaRPr lang="ru-RU"/>
        </a:p>
      </dgm:t>
    </dgm:pt>
    <dgm:pt modelId="{CE2328D6-FF89-4222-9416-4F82C5A9C833}" type="pres">
      <dgm:prSet presAssocID="{3B61C3C4-83B6-4AC8-A2BB-ED5021C21727}" presName="hierChild4" presStyleCnt="0"/>
      <dgm:spPr/>
      <dgm:t>
        <a:bodyPr/>
        <a:lstStyle/>
        <a:p>
          <a:endParaRPr lang="ru-RU"/>
        </a:p>
      </dgm:t>
    </dgm:pt>
    <dgm:pt modelId="{08C85BD8-9EE3-4A8E-8E66-884AE3CD6AFA}" type="pres">
      <dgm:prSet presAssocID="{3B61C3C4-83B6-4AC8-A2BB-ED5021C21727}" presName="hierChild5" presStyleCnt="0"/>
      <dgm:spPr/>
      <dgm:t>
        <a:bodyPr/>
        <a:lstStyle/>
        <a:p>
          <a:endParaRPr lang="ru-RU"/>
        </a:p>
      </dgm:t>
    </dgm:pt>
    <dgm:pt modelId="{1F6859A0-9925-4218-B08C-032152DC42BC}" type="pres">
      <dgm:prSet presAssocID="{BED7217A-2616-4DFD-97C2-209CF4FC78CB}" presName="hierChild5" presStyleCnt="0"/>
      <dgm:spPr/>
      <dgm:t>
        <a:bodyPr/>
        <a:lstStyle/>
        <a:p>
          <a:endParaRPr lang="ru-RU"/>
        </a:p>
      </dgm:t>
    </dgm:pt>
    <dgm:pt modelId="{5BA20A44-5889-4D7E-BF73-08667710808F}" type="pres">
      <dgm:prSet presAssocID="{C35A4182-DC87-4ECD-A243-8D8CA752127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992BDC12-7D28-4918-912B-2A7CD46C9FE5}" type="pres">
      <dgm:prSet presAssocID="{E2AD1976-A1BB-40A4-8020-95E0B05A09B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5025B68-0146-41AB-9886-E4DC703EE878}" type="pres">
      <dgm:prSet presAssocID="{E2AD1976-A1BB-40A4-8020-95E0B05A09BF}" presName="rootComposite" presStyleCnt="0"/>
      <dgm:spPr/>
      <dgm:t>
        <a:bodyPr/>
        <a:lstStyle/>
        <a:p>
          <a:endParaRPr lang="ru-RU"/>
        </a:p>
      </dgm:t>
    </dgm:pt>
    <dgm:pt modelId="{37C0962A-24EB-4550-B3D0-E619EC092D62}" type="pres">
      <dgm:prSet presAssocID="{E2AD1976-A1BB-40A4-8020-95E0B05A09BF}" presName="rootText" presStyleLbl="node2" presStyleIdx="2" presStyleCnt="3" custScaleY="2395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9CECC2-7E6E-43B4-982D-651850F878C3}" type="pres">
      <dgm:prSet presAssocID="{E2AD1976-A1BB-40A4-8020-95E0B05A09BF}" presName="rootConnector" presStyleLbl="node2" presStyleIdx="2" presStyleCnt="3"/>
      <dgm:spPr/>
      <dgm:t>
        <a:bodyPr/>
        <a:lstStyle/>
        <a:p>
          <a:endParaRPr lang="ru-RU"/>
        </a:p>
      </dgm:t>
    </dgm:pt>
    <dgm:pt modelId="{9A79CAA4-10A5-44B9-8EEA-9FA17D937D11}" type="pres">
      <dgm:prSet presAssocID="{E2AD1976-A1BB-40A4-8020-95E0B05A09BF}" presName="hierChild4" presStyleCnt="0"/>
      <dgm:spPr/>
      <dgm:t>
        <a:bodyPr/>
        <a:lstStyle/>
        <a:p>
          <a:endParaRPr lang="ru-RU"/>
        </a:p>
      </dgm:t>
    </dgm:pt>
    <dgm:pt modelId="{EAD63B7C-A749-490D-8CD4-2661491C1AB1}" type="pres">
      <dgm:prSet presAssocID="{E2AD1976-A1BB-40A4-8020-95E0B05A09BF}" presName="hierChild5" presStyleCnt="0"/>
      <dgm:spPr/>
      <dgm:t>
        <a:bodyPr/>
        <a:lstStyle/>
        <a:p>
          <a:endParaRPr lang="ru-RU"/>
        </a:p>
      </dgm:t>
    </dgm:pt>
    <dgm:pt modelId="{DA63377F-A76D-4841-87BC-7D62E8EC2BE7}" type="pres">
      <dgm:prSet presAssocID="{874410A8-B0A8-4487-8334-4E9B58FFFB00}" presName="hierChild3" presStyleCnt="0"/>
      <dgm:spPr/>
      <dgm:t>
        <a:bodyPr/>
        <a:lstStyle/>
        <a:p>
          <a:endParaRPr lang="ru-RU"/>
        </a:p>
      </dgm:t>
    </dgm:pt>
  </dgm:ptLst>
  <dgm:cxnLst>
    <dgm:cxn modelId="{A7D822BF-65D3-4B9D-9E08-FA957856020A}" type="presOf" srcId="{406F383B-9653-4AB2-8F87-11711A7EEBFC}" destId="{55D63E9E-2AD3-4299-A368-471F0EB8EDAC}" srcOrd="1" destOrd="0" presId="urn:microsoft.com/office/officeart/2005/8/layout/orgChart1"/>
    <dgm:cxn modelId="{8AE53EF9-5FC5-4FA1-88CE-8E583C9EC9B4}" type="presOf" srcId="{406F383B-9653-4AB2-8F87-11711A7EEBFC}" destId="{53C425A4-CAA9-4B22-91F6-3E3D8AA475F4}" srcOrd="0" destOrd="0" presId="urn:microsoft.com/office/officeart/2005/8/layout/orgChart1"/>
    <dgm:cxn modelId="{8942CDC8-57A6-44F4-A165-4BAAADBE1963}" type="presOf" srcId="{68A4D442-F0B9-4712-B66A-1E9CDC1034E4}" destId="{0D5AC3F4-2DDF-4FA6-B567-EA76AF0894D0}" srcOrd="0" destOrd="0" presId="urn:microsoft.com/office/officeart/2005/8/layout/orgChart1"/>
    <dgm:cxn modelId="{D637070B-4F6A-451F-88C0-1AE6480161DE}" srcId="{874410A8-B0A8-4487-8334-4E9B58FFFB00}" destId="{406F383B-9653-4AB2-8F87-11711A7EEBFC}" srcOrd="0" destOrd="0" parTransId="{4CFD70A2-B468-4109-8A09-94B93C884F1C}" sibTransId="{81A4FDBD-0940-48CF-B101-B35DF11604A2}"/>
    <dgm:cxn modelId="{8CE1F4FC-E9BF-467F-9C0A-17E67FC54030}" type="presOf" srcId="{874410A8-B0A8-4487-8334-4E9B58FFFB00}" destId="{0F8319CB-D7C2-419E-8CC6-7BB8F4A9FEA6}" srcOrd="0" destOrd="0" presId="urn:microsoft.com/office/officeart/2005/8/layout/orgChart1"/>
    <dgm:cxn modelId="{9560B74B-E3F8-468E-ADC0-DED7866154CA}" srcId="{874410A8-B0A8-4487-8334-4E9B58FFFB00}" destId="{E2AD1976-A1BB-40A4-8020-95E0B05A09BF}" srcOrd="2" destOrd="0" parTransId="{C35A4182-DC87-4ECD-A243-8D8CA7521271}" sibTransId="{8258C075-C913-4964-93A7-9F91F0AD8BC8}"/>
    <dgm:cxn modelId="{8FB4F10C-635E-4A20-B786-6281DF1853CF}" type="presOf" srcId="{19828666-C49B-4B3C-A6A3-2A7B58688878}" destId="{BA9FAB9D-2BFE-455A-B59F-A82FC7EAA24D}" srcOrd="0" destOrd="0" presId="urn:microsoft.com/office/officeart/2005/8/layout/orgChart1"/>
    <dgm:cxn modelId="{BAE87DF8-1E93-45CA-8C90-FE299B278596}" type="presOf" srcId="{A5ED6E31-237D-436A-8601-05BE41F0312A}" destId="{30672FC5-7414-498F-8CC9-999E1D10DEF6}" srcOrd="0" destOrd="0" presId="urn:microsoft.com/office/officeart/2005/8/layout/orgChart1"/>
    <dgm:cxn modelId="{233A7FA1-3280-4B4F-8748-CAE4A3ABAD79}" type="presOf" srcId="{874410A8-B0A8-4487-8334-4E9B58FFFB00}" destId="{76F1D1FC-A691-40EE-A267-78CC3A69BD9E}" srcOrd="1" destOrd="0" presId="urn:microsoft.com/office/officeart/2005/8/layout/orgChart1"/>
    <dgm:cxn modelId="{F06B4080-900C-4360-BBF0-04BEDBC5E43C}" type="presOf" srcId="{C35A4182-DC87-4ECD-A243-8D8CA7521271}" destId="{5BA20A44-5889-4D7E-BF73-08667710808F}" srcOrd="0" destOrd="0" presId="urn:microsoft.com/office/officeart/2005/8/layout/orgChart1"/>
    <dgm:cxn modelId="{C0FDCA3E-9E59-42BD-B031-067881389F70}" srcId="{68A4D442-F0B9-4712-B66A-1E9CDC1034E4}" destId="{874410A8-B0A8-4487-8334-4E9B58FFFB00}" srcOrd="0" destOrd="0" parTransId="{BFC30180-8D8C-4E42-AEB8-4565BB8126AF}" sibTransId="{E26E458A-E074-4F73-92D5-53A9FDAC3234}"/>
    <dgm:cxn modelId="{85A8943C-33EE-420C-B67B-1766DAA46EB9}" srcId="{BED7217A-2616-4DFD-97C2-209CF4FC78CB}" destId="{3B61C3C4-83B6-4AC8-A2BB-ED5021C21727}" srcOrd="0" destOrd="0" parTransId="{A5ED6E31-237D-436A-8601-05BE41F0312A}" sibTransId="{AE07E746-76C3-403C-9A00-037DBA11CC79}"/>
    <dgm:cxn modelId="{AD9DEB12-D7A1-45A5-81E2-F6C7C9E79E0E}" type="presOf" srcId="{4E3C1931-9402-411C-B59D-0DB40CC28825}" destId="{1BCDB64F-1D5C-4DBB-9B97-F905C08D8F97}" srcOrd="0" destOrd="0" presId="urn:microsoft.com/office/officeart/2005/8/layout/orgChart1"/>
    <dgm:cxn modelId="{9D89F431-67F1-4A47-A2E4-A1A11B111682}" type="presOf" srcId="{4E3C1931-9402-411C-B59D-0DB40CC28825}" destId="{AF54DB90-FEAD-420E-9B2A-E67E4828DDF4}" srcOrd="1" destOrd="0" presId="urn:microsoft.com/office/officeart/2005/8/layout/orgChart1"/>
    <dgm:cxn modelId="{2143D911-3B0E-475F-A9E6-7FD23057CC82}" type="presOf" srcId="{4CFD70A2-B468-4109-8A09-94B93C884F1C}" destId="{89B77C12-DACF-41B5-A5B2-DDE6279ACD1D}" srcOrd="0" destOrd="0" presId="urn:microsoft.com/office/officeart/2005/8/layout/orgChart1"/>
    <dgm:cxn modelId="{56BDD46A-6065-43A7-8AD4-D07CBC686305}" type="presOf" srcId="{3B61C3C4-83B6-4AC8-A2BB-ED5021C21727}" destId="{9DD38D2A-4078-47F3-AA6A-E8B6D7930C4B}" srcOrd="1" destOrd="0" presId="urn:microsoft.com/office/officeart/2005/8/layout/orgChart1"/>
    <dgm:cxn modelId="{BE4B9947-8501-441D-83C2-6A5539909AF9}" type="presOf" srcId="{BED7217A-2616-4DFD-97C2-209CF4FC78CB}" destId="{C83E5E2F-B39D-4E10-9DF8-8D46C0DDE451}" srcOrd="1" destOrd="0" presId="urn:microsoft.com/office/officeart/2005/8/layout/orgChart1"/>
    <dgm:cxn modelId="{3437569D-4C8E-47CF-AEC5-3EFDDDE5B7FC}" type="presOf" srcId="{3B61C3C4-83B6-4AC8-A2BB-ED5021C21727}" destId="{AC20BB5B-7187-4657-93E4-8C553CB19121}" srcOrd="0" destOrd="0" presId="urn:microsoft.com/office/officeart/2005/8/layout/orgChart1"/>
    <dgm:cxn modelId="{36BCC199-A61B-4E52-BCCE-2836BF86C216}" srcId="{406F383B-9653-4AB2-8F87-11711A7EEBFC}" destId="{4E3C1931-9402-411C-B59D-0DB40CC28825}" srcOrd="0" destOrd="0" parTransId="{A0665A9F-A7E6-47C8-8E5C-8C6FFB2B7FB8}" sibTransId="{D1E8B804-8A4E-426F-9A38-B28E27776760}"/>
    <dgm:cxn modelId="{2310A8CA-6FD3-4FF6-AE30-7B10605F7F3C}" type="presOf" srcId="{A0665A9F-A7E6-47C8-8E5C-8C6FFB2B7FB8}" destId="{424A1B43-973A-4AB7-9717-265D397AB82F}" srcOrd="0" destOrd="0" presId="urn:microsoft.com/office/officeart/2005/8/layout/orgChart1"/>
    <dgm:cxn modelId="{722E82D0-74BD-486A-BBF7-5597650D4509}" srcId="{874410A8-B0A8-4487-8334-4E9B58FFFB00}" destId="{BED7217A-2616-4DFD-97C2-209CF4FC78CB}" srcOrd="1" destOrd="0" parTransId="{19828666-C49B-4B3C-A6A3-2A7B58688878}" sibTransId="{3EDD0986-76BF-4074-BD94-C236616CA673}"/>
    <dgm:cxn modelId="{85175A39-4884-4EA1-B98A-A115C80696B8}" type="presOf" srcId="{BED7217A-2616-4DFD-97C2-209CF4FC78CB}" destId="{31668CD0-0D77-4BDF-AF9F-342E421D7987}" srcOrd="0" destOrd="0" presId="urn:microsoft.com/office/officeart/2005/8/layout/orgChart1"/>
    <dgm:cxn modelId="{2497CCFE-0F9B-48A1-8D90-91C7DEE0F2FC}" type="presOf" srcId="{E2AD1976-A1BB-40A4-8020-95E0B05A09BF}" destId="{37C0962A-24EB-4550-B3D0-E619EC092D62}" srcOrd="0" destOrd="0" presId="urn:microsoft.com/office/officeart/2005/8/layout/orgChart1"/>
    <dgm:cxn modelId="{D86FF32E-BB4F-4064-9E53-1F67AB449B15}" type="presOf" srcId="{E2AD1976-A1BB-40A4-8020-95E0B05A09BF}" destId="{0A9CECC2-7E6E-43B4-982D-651850F878C3}" srcOrd="1" destOrd="0" presId="urn:microsoft.com/office/officeart/2005/8/layout/orgChart1"/>
    <dgm:cxn modelId="{804340DA-6A36-408D-BEA1-2B881B33BA39}" type="presParOf" srcId="{0D5AC3F4-2DDF-4FA6-B567-EA76AF0894D0}" destId="{155734B7-2627-4257-A266-5E4B53AA9E80}" srcOrd="0" destOrd="0" presId="urn:microsoft.com/office/officeart/2005/8/layout/orgChart1"/>
    <dgm:cxn modelId="{80493338-F94A-41CD-9840-BAA16886B7CE}" type="presParOf" srcId="{155734B7-2627-4257-A266-5E4B53AA9E80}" destId="{1F8262E3-48B7-4345-BE56-9510B3F0B1D8}" srcOrd="0" destOrd="0" presId="urn:microsoft.com/office/officeart/2005/8/layout/orgChart1"/>
    <dgm:cxn modelId="{98111FDB-5892-4019-BE22-19974E76A72F}" type="presParOf" srcId="{1F8262E3-48B7-4345-BE56-9510B3F0B1D8}" destId="{0F8319CB-D7C2-419E-8CC6-7BB8F4A9FEA6}" srcOrd="0" destOrd="0" presId="urn:microsoft.com/office/officeart/2005/8/layout/orgChart1"/>
    <dgm:cxn modelId="{E77BBFDF-9D5C-456C-88C8-993631FE4336}" type="presParOf" srcId="{1F8262E3-48B7-4345-BE56-9510B3F0B1D8}" destId="{76F1D1FC-A691-40EE-A267-78CC3A69BD9E}" srcOrd="1" destOrd="0" presId="urn:microsoft.com/office/officeart/2005/8/layout/orgChart1"/>
    <dgm:cxn modelId="{DB32AC6C-42F4-4AF0-92DD-C331A3146DAA}" type="presParOf" srcId="{155734B7-2627-4257-A266-5E4B53AA9E80}" destId="{5EE2801A-B0D9-4792-8B60-03A4E1441B98}" srcOrd="1" destOrd="0" presId="urn:microsoft.com/office/officeart/2005/8/layout/orgChart1"/>
    <dgm:cxn modelId="{B24A89FF-E69D-420D-94E1-F66BA9EBEF50}" type="presParOf" srcId="{5EE2801A-B0D9-4792-8B60-03A4E1441B98}" destId="{89B77C12-DACF-41B5-A5B2-DDE6279ACD1D}" srcOrd="0" destOrd="0" presId="urn:microsoft.com/office/officeart/2005/8/layout/orgChart1"/>
    <dgm:cxn modelId="{AE9F732A-1593-4B6D-8BB5-EAFBC767E907}" type="presParOf" srcId="{5EE2801A-B0D9-4792-8B60-03A4E1441B98}" destId="{DF17F86C-24DC-45D3-933B-30622676820E}" srcOrd="1" destOrd="0" presId="urn:microsoft.com/office/officeart/2005/8/layout/orgChart1"/>
    <dgm:cxn modelId="{44358067-B663-4F66-A6CC-ECB41161D14D}" type="presParOf" srcId="{DF17F86C-24DC-45D3-933B-30622676820E}" destId="{DC687E99-61F0-437A-B594-3D1C0FA5FDAA}" srcOrd="0" destOrd="0" presId="urn:microsoft.com/office/officeart/2005/8/layout/orgChart1"/>
    <dgm:cxn modelId="{FAD6778C-7FE3-444D-8FCA-ABE9797ED539}" type="presParOf" srcId="{DC687E99-61F0-437A-B594-3D1C0FA5FDAA}" destId="{53C425A4-CAA9-4B22-91F6-3E3D8AA475F4}" srcOrd="0" destOrd="0" presId="urn:microsoft.com/office/officeart/2005/8/layout/orgChart1"/>
    <dgm:cxn modelId="{DB94A0B8-3040-4198-B626-ED53333B5FCD}" type="presParOf" srcId="{DC687E99-61F0-437A-B594-3D1C0FA5FDAA}" destId="{55D63E9E-2AD3-4299-A368-471F0EB8EDAC}" srcOrd="1" destOrd="0" presId="urn:microsoft.com/office/officeart/2005/8/layout/orgChart1"/>
    <dgm:cxn modelId="{0296326C-E691-406D-97B7-5AF196C4FD07}" type="presParOf" srcId="{DF17F86C-24DC-45D3-933B-30622676820E}" destId="{6F60F8D1-CDA6-4447-ABCC-2A890B991F71}" srcOrd="1" destOrd="0" presId="urn:microsoft.com/office/officeart/2005/8/layout/orgChart1"/>
    <dgm:cxn modelId="{63B933BC-49B6-453F-A925-F1FBC91A057D}" type="presParOf" srcId="{6F60F8D1-CDA6-4447-ABCC-2A890B991F71}" destId="{424A1B43-973A-4AB7-9717-265D397AB82F}" srcOrd="0" destOrd="0" presId="urn:microsoft.com/office/officeart/2005/8/layout/orgChart1"/>
    <dgm:cxn modelId="{5B041962-8DAC-4CA4-A76F-7E6206F9EBE8}" type="presParOf" srcId="{6F60F8D1-CDA6-4447-ABCC-2A890B991F71}" destId="{CDF721DC-45E9-4917-BDA9-AD957409FEE8}" srcOrd="1" destOrd="0" presId="urn:microsoft.com/office/officeart/2005/8/layout/orgChart1"/>
    <dgm:cxn modelId="{A59CD5E7-1E01-4BF5-A738-C69D2783C66C}" type="presParOf" srcId="{CDF721DC-45E9-4917-BDA9-AD957409FEE8}" destId="{2DA4B747-86A2-449F-8B9C-F89579758556}" srcOrd="0" destOrd="0" presId="urn:microsoft.com/office/officeart/2005/8/layout/orgChart1"/>
    <dgm:cxn modelId="{8F4BE58D-383F-4078-9E3F-0C294168F136}" type="presParOf" srcId="{2DA4B747-86A2-449F-8B9C-F89579758556}" destId="{1BCDB64F-1D5C-4DBB-9B97-F905C08D8F97}" srcOrd="0" destOrd="0" presId="urn:microsoft.com/office/officeart/2005/8/layout/orgChart1"/>
    <dgm:cxn modelId="{85F0FF76-DC64-4F01-ADAA-52A4775EC619}" type="presParOf" srcId="{2DA4B747-86A2-449F-8B9C-F89579758556}" destId="{AF54DB90-FEAD-420E-9B2A-E67E4828DDF4}" srcOrd="1" destOrd="0" presId="urn:microsoft.com/office/officeart/2005/8/layout/orgChart1"/>
    <dgm:cxn modelId="{D626736E-0AE2-4021-A771-18989CEF402E}" type="presParOf" srcId="{CDF721DC-45E9-4917-BDA9-AD957409FEE8}" destId="{43A0EE29-5566-48D7-9FA0-C08AB11626B2}" srcOrd="1" destOrd="0" presId="urn:microsoft.com/office/officeart/2005/8/layout/orgChart1"/>
    <dgm:cxn modelId="{C1B34FE4-0670-4B0A-AFD7-7BBCDE6600AB}" type="presParOf" srcId="{CDF721DC-45E9-4917-BDA9-AD957409FEE8}" destId="{05D4C204-D614-4445-BAB4-0B19BD139A02}" srcOrd="2" destOrd="0" presId="urn:microsoft.com/office/officeart/2005/8/layout/orgChart1"/>
    <dgm:cxn modelId="{CF20C288-4E02-4909-823B-82B6C8C31F82}" type="presParOf" srcId="{DF17F86C-24DC-45D3-933B-30622676820E}" destId="{B4AA3578-9591-4510-8760-2455339280D4}" srcOrd="2" destOrd="0" presId="urn:microsoft.com/office/officeart/2005/8/layout/orgChart1"/>
    <dgm:cxn modelId="{3F8FB8C9-8391-4D41-B072-6F4307558487}" type="presParOf" srcId="{5EE2801A-B0D9-4792-8B60-03A4E1441B98}" destId="{BA9FAB9D-2BFE-455A-B59F-A82FC7EAA24D}" srcOrd="2" destOrd="0" presId="urn:microsoft.com/office/officeart/2005/8/layout/orgChart1"/>
    <dgm:cxn modelId="{CDBA0FA2-CF08-4C38-AE10-C26BF591753D}" type="presParOf" srcId="{5EE2801A-B0D9-4792-8B60-03A4E1441B98}" destId="{A883B713-0771-409B-8522-92B5EE7EC007}" srcOrd="3" destOrd="0" presId="urn:microsoft.com/office/officeart/2005/8/layout/orgChart1"/>
    <dgm:cxn modelId="{A1963D5A-2437-40F9-9943-1EDE374752FD}" type="presParOf" srcId="{A883B713-0771-409B-8522-92B5EE7EC007}" destId="{30A00D20-5A91-4C15-B97D-EF8D6C449602}" srcOrd="0" destOrd="0" presId="urn:microsoft.com/office/officeart/2005/8/layout/orgChart1"/>
    <dgm:cxn modelId="{FE1020EE-9E51-43CF-AE95-1B89A590646A}" type="presParOf" srcId="{30A00D20-5A91-4C15-B97D-EF8D6C449602}" destId="{31668CD0-0D77-4BDF-AF9F-342E421D7987}" srcOrd="0" destOrd="0" presId="urn:microsoft.com/office/officeart/2005/8/layout/orgChart1"/>
    <dgm:cxn modelId="{3BF0CC5E-3389-4225-BE0B-6B0B42544560}" type="presParOf" srcId="{30A00D20-5A91-4C15-B97D-EF8D6C449602}" destId="{C83E5E2F-B39D-4E10-9DF8-8D46C0DDE451}" srcOrd="1" destOrd="0" presId="urn:microsoft.com/office/officeart/2005/8/layout/orgChart1"/>
    <dgm:cxn modelId="{89CA37FA-7C5A-4D92-AA93-A69B1F1D2617}" type="presParOf" srcId="{A883B713-0771-409B-8522-92B5EE7EC007}" destId="{6423192D-3ADE-483C-B975-106016BDAC05}" srcOrd="1" destOrd="0" presId="urn:microsoft.com/office/officeart/2005/8/layout/orgChart1"/>
    <dgm:cxn modelId="{84AA5CF1-5C04-4588-A5C9-78000964A998}" type="presParOf" srcId="{6423192D-3ADE-483C-B975-106016BDAC05}" destId="{30672FC5-7414-498F-8CC9-999E1D10DEF6}" srcOrd="0" destOrd="0" presId="urn:microsoft.com/office/officeart/2005/8/layout/orgChart1"/>
    <dgm:cxn modelId="{A4FBE651-CDE3-4041-B092-22C57AE46993}" type="presParOf" srcId="{6423192D-3ADE-483C-B975-106016BDAC05}" destId="{A50F7510-DC15-4D6F-8D8A-A45E9D2F4A12}" srcOrd="1" destOrd="0" presId="urn:microsoft.com/office/officeart/2005/8/layout/orgChart1"/>
    <dgm:cxn modelId="{8062C1C8-9261-4BF3-A6D2-28B636F1DC9A}" type="presParOf" srcId="{A50F7510-DC15-4D6F-8D8A-A45E9D2F4A12}" destId="{0ED09FD2-46EA-4AA7-8E2D-81F9C6D51122}" srcOrd="0" destOrd="0" presId="urn:microsoft.com/office/officeart/2005/8/layout/orgChart1"/>
    <dgm:cxn modelId="{805B877E-B11E-41E8-A9A0-5DB819718644}" type="presParOf" srcId="{0ED09FD2-46EA-4AA7-8E2D-81F9C6D51122}" destId="{AC20BB5B-7187-4657-93E4-8C553CB19121}" srcOrd="0" destOrd="0" presId="urn:microsoft.com/office/officeart/2005/8/layout/orgChart1"/>
    <dgm:cxn modelId="{18A3F92D-1261-4D6E-BAD1-792C47A468BF}" type="presParOf" srcId="{0ED09FD2-46EA-4AA7-8E2D-81F9C6D51122}" destId="{9DD38D2A-4078-47F3-AA6A-E8B6D7930C4B}" srcOrd="1" destOrd="0" presId="urn:microsoft.com/office/officeart/2005/8/layout/orgChart1"/>
    <dgm:cxn modelId="{24BEC4C4-6BA3-4087-BAF7-DA72D91C3256}" type="presParOf" srcId="{A50F7510-DC15-4D6F-8D8A-A45E9D2F4A12}" destId="{CE2328D6-FF89-4222-9416-4F82C5A9C833}" srcOrd="1" destOrd="0" presId="urn:microsoft.com/office/officeart/2005/8/layout/orgChart1"/>
    <dgm:cxn modelId="{1EDE12AC-FFE5-44EF-B7B3-CBA1E1E471D2}" type="presParOf" srcId="{A50F7510-DC15-4D6F-8D8A-A45E9D2F4A12}" destId="{08C85BD8-9EE3-4A8E-8E66-884AE3CD6AFA}" srcOrd="2" destOrd="0" presId="urn:microsoft.com/office/officeart/2005/8/layout/orgChart1"/>
    <dgm:cxn modelId="{23508764-D768-420E-A6D3-0AD9D7DACEDE}" type="presParOf" srcId="{A883B713-0771-409B-8522-92B5EE7EC007}" destId="{1F6859A0-9925-4218-B08C-032152DC42BC}" srcOrd="2" destOrd="0" presId="urn:microsoft.com/office/officeart/2005/8/layout/orgChart1"/>
    <dgm:cxn modelId="{A41C76F2-B0AA-4962-B15D-21DE889B9939}" type="presParOf" srcId="{5EE2801A-B0D9-4792-8B60-03A4E1441B98}" destId="{5BA20A44-5889-4D7E-BF73-08667710808F}" srcOrd="4" destOrd="0" presId="urn:microsoft.com/office/officeart/2005/8/layout/orgChart1"/>
    <dgm:cxn modelId="{1A40F6E6-858C-4CF4-B380-3897BF3C7816}" type="presParOf" srcId="{5EE2801A-B0D9-4792-8B60-03A4E1441B98}" destId="{992BDC12-7D28-4918-912B-2A7CD46C9FE5}" srcOrd="5" destOrd="0" presId="urn:microsoft.com/office/officeart/2005/8/layout/orgChart1"/>
    <dgm:cxn modelId="{DA0FD59F-3BF3-45D5-AC13-ABB8D0ADD84A}" type="presParOf" srcId="{992BDC12-7D28-4918-912B-2A7CD46C9FE5}" destId="{55025B68-0146-41AB-9886-E4DC703EE878}" srcOrd="0" destOrd="0" presId="urn:microsoft.com/office/officeart/2005/8/layout/orgChart1"/>
    <dgm:cxn modelId="{F81D5875-A7F5-47FB-BD2F-09E9EBA2D880}" type="presParOf" srcId="{55025B68-0146-41AB-9886-E4DC703EE878}" destId="{37C0962A-24EB-4550-B3D0-E619EC092D62}" srcOrd="0" destOrd="0" presId="urn:microsoft.com/office/officeart/2005/8/layout/orgChart1"/>
    <dgm:cxn modelId="{92F1362F-68B4-4120-86D0-75A04FCE9854}" type="presParOf" srcId="{55025B68-0146-41AB-9886-E4DC703EE878}" destId="{0A9CECC2-7E6E-43B4-982D-651850F878C3}" srcOrd="1" destOrd="0" presId="urn:microsoft.com/office/officeart/2005/8/layout/orgChart1"/>
    <dgm:cxn modelId="{887B8EAF-B8F8-41E7-BDBC-A9272780F43A}" type="presParOf" srcId="{992BDC12-7D28-4918-912B-2A7CD46C9FE5}" destId="{9A79CAA4-10A5-44B9-8EEA-9FA17D937D11}" srcOrd="1" destOrd="0" presId="urn:microsoft.com/office/officeart/2005/8/layout/orgChart1"/>
    <dgm:cxn modelId="{1F396350-E92E-4FB4-B6DD-32EA4CA3B073}" type="presParOf" srcId="{992BDC12-7D28-4918-912B-2A7CD46C9FE5}" destId="{EAD63B7C-A749-490D-8CD4-2661491C1AB1}" srcOrd="2" destOrd="0" presId="urn:microsoft.com/office/officeart/2005/8/layout/orgChart1"/>
    <dgm:cxn modelId="{99E3A482-AF07-4752-B79F-157F63C7ABE2}" type="presParOf" srcId="{155734B7-2627-4257-A266-5E4B53AA9E80}" destId="{DA63377F-A76D-4841-87BC-7D62E8EC2BE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A7C6-C67C-4F8D-8485-B6365C5D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7735</TotalTime>
  <Pages>13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555</cp:lastModifiedBy>
  <cp:revision>753</cp:revision>
  <cp:lastPrinted>2017-08-09T06:39:00Z</cp:lastPrinted>
  <dcterms:created xsi:type="dcterms:W3CDTF">2015-05-19T06:47:00Z</dcterms:created>
  <dcterms:modified xsi:type="dcterms:W3CDTF">2017-09-22T09:50:00Z</dcterms:modified>
</cp:coreProperties>
</file>